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2507L035</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一次性无菌磨钻头</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神经外科</w:t>
            </w:r>
          </w:p>
        </w:tc>
        <w:tc>
          <w:tcPr>
            <w:tcW w:w="3111" w:type="dxa"/>
            <w:vAlign w:val="center"/>
          </w:tcPr>
          <w:p>
            <w:pPr>
              <w:numPr>
                <w:ilvl w:val="0"/>
                <w:numId w:val="2"/>
              </w:numPr>
              <w:ind w:leftChars="0"/>
              <w:rPr>
                <w:rFonts w:hint="eastAsia"/>
                <w:lang w:val="en-US" w:eastAsia="zh-CN"/>
              </w:rPr>
            </w:pPr>
            <w:r>
              <w:rPr>
                <w:rFonts w:hint="eastAsia"/>
                <w:lang w:val="en-US" w:eastAsia="zh-CN"/>
              </w:rPr>
              <w:t>可与重庆西山动力系统配套使用；</w:t>
            </w:r>
          </w:p>
          <w:p>
            <w:pPr>
              <w:numPr>
                <w:ilvl w:val="0"/>
                <w:numId w:val="2"/>
              </w:numPr>
              <w:ind w:leftChars="0"/>
              <w:rPr>
                <w:rFonts w:hint="default"/>
                <w:lang w:val="en-US" w:eastAsia="zh-CN"/>
              </w:rPr>
            </w:pPr>
            <w:r>
              <w:rPr>
                <w:rFonts w:ascii="微软雅黑" w:hAnsi="微软雅黑" w:eastAsia="微软雅黑" w:cs="微软雅黑"/>
                <w:i w:val="0"/>
                <w:iCs w:val="0"/>
                <w:caps w:val="0"/>
                <w:color w:val="000000"/>
                <w:spacing w:val="0"/>
                <w:sz w:val="19"/>
                <w:szCs w:val="19"/>
                <w:shd w:val="clear" w:fill="FFFFFF"/>
              </w:rPr>
              <w:t>金刚砂4mm，长度175mm</w:t>
            </w:r>
          </w:p>
          <w:p>
            <w:pPr>
              <w:numPr>
                <w:ilvl w:val="0"/>
                <w:numId w:val="0"/>
              </w:numPr>
              <w:ind w:leftChars="0"/>
              <w:rPr>
                <w:rFonts w:hint="eastAsia" w:ascii="Times New Roman" w:hAnsi="Times New Roman" w:cs="Times New Roman"/>
                <w:lang w:val="en-US" w:eastAsia="zh-CN"/>
              </w:rPr>
            </w:pPr>
          </w:p>
          <w:p>
            <w:pPr>
              <w:numPr>
                <w:ilvl w:val="0"/>
                <w:numId w:val="0"/>
              </w:numPr>
              <w:ind w:leftChars="0"/>
              <w:rPr>
                <w:rFonts w:hint="default" w:ascii="Times New Roman" w:hAnsi="Times New Roman" w:cs="Times New Roman"/>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w:t>
            </w:r>
            <w:bookmarkStart w:id="0" w:name="_GoBack"/>
            <w:bookmarkEnd w:id="0"/>
            <w:r>
              <w:rPr>
                <w:rFonts w:hint="eastAsia"/>
                <w:lang w:val="en-US" w:eastAsia="zh-CN"/>
              </w:rPr>
              <w:t>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r>
        <w:rPr>
          <w:rFonts w:hint="eastAsia" w:ascii="宋体" w:hAnsi="宋体" w:cs="Arial"/>
          <w:color w:val="000000"/>
          <w:spacing w:val="-6"/>
          <w:szCs w:val="21"/>
          <w:highlight w:val="yellow"/>
          <w:lang w:val="en-US" w:eastAsia="zh-CN"/>
        </w:rPr>
        <w:t>，</w:t>
      </w:r>
      <w:r>
        <w:rPr>
          <w:rFonts w:hint="eastAsia" w:ascii="宋体" w:hAnsi="宋体" w:cs="Arial"/>
          <w:color w:val="FF0000"/>
          <w:spacing w:val="-6"/>
          <w:szCs w:val="21"/>
          <w:highlight w:val="yellow"/>
          <w:lang w:val="en-US" w:eastAsia="zh-CN"/>
        </w:rPr>
        <w:t>纸质版提交至两江院区科教楼517会议室。</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3"/>
        </w:numPr>
        <w:spacing w:line="360" w:lineRule="auto"/>
      </w:pPr>
      <w:r>
        <w:rPr>
          <w:rFonts w:hint="eastAsia" w:ascii="宋体" w:hAnsi="宋体"/>
          <w:szCs w:val="21"/>
        </w:rPr>
        <w:t>开标一览表（耗材招标不填此表）                              （格式见附件1）</w:t>
      </w:r>
    </w:p>
    <w:p>
      <w:pPr>
        <w:numPr>
          <w:ilvl w:val="0"/>
          <w:numId w:val="3"/>
        </w:numPr>
        <w:spacing w:line="360" w:lineRule="auto"/>
        <w:rPr>
          <w:rFonts w:ascii="宋体" w:hAnsi="宋体"/>
          <w:szCs w:val="21"/>
        </w:rPr>
      </w:pPr>
      <w:r>
        <w:rPr>
          <w:rFonts w:hint="eastAsia" w:ascii="宋体" w:hAnsi="宋体"/>
          <w:szCs w:val="21"/>
        </w:rPr>
        <w:t>所投各产品的技术参数（或技术指标）</w:t>
      </w:r>
    </w:p>
    <w:p>
      <w:pPr>
        <w:numPr>
          <w:ilvl w:val="0"/>
          <w:numId w:val="3"/>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spacing w:line="360" w:lineRule="auto"/>
        <w:rPr>
          <w:rFonts w:ascii="宋体" w:hAnsi="宋体"/>
          <w:b/>
          <w:szCs w:val="21"/>
        </w:rPr>
      </w:pPr>
      <w:r>
        <w:rPr>
          <w:rFonts w:hint="eastAsia" w:ascii="宋体" w:hAnsi="宋体"/>
          <w:b/>
          <w:szCs w:val="21"/>
        </w:rPr>
        <w:t>三、文件的式样和签署</w:t>
      </w:r>
    </w:p>
    <w:p>
      <w:pPr>
        <w:numPr>
          <w:ilvl w:val="0"/>
          <w:numId w:val="4"/>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w:t>
      </w:r>
      <w:r>
        <w:rPr>
          <w:rFonts w:hint="eastAsia" w:ascii="宋体" w:hAnsi="宋体"/>
          <w:b/>
          <w:bCs/>
          <w:szCs w:val="21"/>
          <w:highlight w:val="yellow"/>
          <w:lang w:val="en-US" w:eastAsia="zh-CN"/>
        </w:rPr>
        <w:t>上传的文件应与线下标书一致，需包含资质在内的所有资料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szCs w:val="21"/>
        </w:rPr>
        <w:t>提交</w:t>
      </w:r>
      <w:r>
        <w:rPr>
          <w:rFonts w:ascii="宋体" w:hAnsi="宋体"/>
          <w:b/>
          <w:szCs w:val="21"/>
        </w:rPr>
        <w:t>正</w:t>
      </w:r>
      <w:r>
        <w:rPr>
          <w:rFonts w:hint="eastAsia" w:ascii="宋体" w:hAnsi="宋体"/>
          <w:b/>
          <w:szCs w:val="21"/>
          <w:lang w:val="en-US" w:eastAsia="zh-CN"/>
        </w:rPr>
        <w:t>本。</w:t>
      </w:r>
    </w:p>
    <w:p>
      <w:pPr>
        <w:numPr>
          <w:ilvl w:val="0"/>
          <w:numId w:val="4"/>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4"/>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5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BB126BF"/>
    <w:multiLevelType w:val="singleLevel"/>
    <w:tmpl w:val="2BB126BF"/>
    <w:lvl w:ilvl="0" w:tentative="0">
      <w:start w:val="1"/>
      <w:numFmt w:val="decimal"/>
      <w:lvlText w:val="%1."/>
      <w:lvlJc w:val="left"/>
      <w:pPr>
        <w:tabs>
          <w:tab w:val="left" w:pos="312"/>
        </w:tabs>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D01B4"/>
    <w:rsid w:val="00DF4133"/>
    <w:rsid w:val="00E47CA0"/>
    <w:rsid w:val="00EA45EF"/>
    <w:rsid w:val="00F04FDB"/>
    <w:rsid w:val="00FC7102"/>
    <w:rsid w:val="0369215B"/>
    <w:rsid w:val="067303FE"/>
    <w:rsid w:val="077D5973"/>
    <w:rsid w:val="08AD49CF"/>
    <w:rsid w:val="09556B0B"/>
    <w:rsid w:val="09C471FF"/>
    <w:rsid w:val="0B7D5E3B"/>
    <w:rsid w:val="0DF97300"/>
    <w:rsid w:val="0E243920"/>
    <w:rsid w:val="0E9018A4"/>
    <w:rsid w:val="0F6E291C"/>
    <w:rsid w:val="0FC73D02"/>
    <w:rsid w:val="107D5F7C"/>
    <w:rsid w:val="10D80E45"/>
    <w:rsid w:val="1148374D"/>
    <w:rsid w:val="11A30F9C"/>
    <w:rsid w:val="11B3668E"/>
    <w:rsid w:val="134B47D4"/>
    <w:rsid w:val="15CB44F0"/>
    <w:rsid w:val="166C40A4"/>
    <w:rsid w:val="1777741C"/>
    <w:rsid w:val="17B636B4"/>
    <w:rsid w:val="18D04BA4"/>
    <w:rsid w:val="1A601846"/>
    <w:rsid w:val="1FED73A1"/>
    <w:rsid w:val="2143562B"/>
    <w:rsid w:val="24DE51F7"/>
    <w:rsid w:val="262F36DE"/>
    <w:rsid w:val="27895B92"/>
    <w:rsid w:val="29913381"/>
    <w:rsid w:val="2A64557B"/>
    <w:rsid w:val="2D5C3356"/>
    <w:rsid w:val="2E565432"/>
    <w:rsid w:val="32AD6735"/>
    <w:rsid w:val="33C74F01"/>
    <w:rsid w:val="33D42C62"/>
    <w:rsid w:val="35777FB5"/>
    <w:rsid w:val="359656DE"/>
    <w:rsid w:val="37B23BD6"/>
    <w:rsid w:val="3BFB1A5D"/>
    <w:rsid w:val="3C696035"/>
    <w:rsid w:val="3CA77B75"/>
    <w:rsid w:val="3E126089"/>
    <w:rsid w:val="3E564821"/>
    <w:rsid w:val="3FFF6E94"/>
    <w:rsid w:val="4067080D"/>
    <w:rsid w:val="409A6431"/>
    <w:rsid w:val="411210C4"/>
    <w:rsid w:val="41EE2368"/>
    <w:rsid w:val="43430E51"/>
    <w:rsid w:val="438E1F2C"/>
    <w:rsid w:val="48BE5133"/>
    <w:rsid w:val="4A1333E5"/>
    <w:rsid w:val="4A5A644E"/>
    <w:rsid w:val="4AC824E8"/>
    <w:rsid w:val="4AD61A5E"/>
    <w:rsid w:val="4B0F269D"/>
    <w:rsid w:val="4B4E1BF0"/>
    <w:rsid w:val="4D20040E"/>
    <w:rsid w:val="4D5D7223"/>
    <w:rsid w:val="4FDB256B"/>
    <w:rsid w:val="513B3627"/>
    <w:rsid w:val="515A0528"/>
    <w:rsid w:val="519E7520"/>
    <w:rsid w:val="533B0391"/>
    <w:rsid w:val="54012368"/>
    <w:rsid w:val="54766E20"/>
    <w:rsid w:val="58A7251E"/>
    <w:rsid w:val="591C6BAD"/>
    <w:rsid w:val="5C80234E"/>
    <w:rsid w:val="5C8C1F0C"/>
    <w:rsid w:val="5C9A073E"/>
    <w:rsid w:val="5F313840"/>
    <w:rsid w:val="5F791132"/>
    <w:rsid w:val="63905CF1"/>
    <w:rsid w:val="6466418A"/>
    <w:rsid w:val="64A13C91"/>
    <w:rsid w:val="65147F4E"/>
    <w:rsid w:val="669D16ED"/>
    <w:rsid w:val="68F22B58"/>
    <w:rsid w:val="6C9F3D28"/>
    <w:rsid w:val="71D91BD0"/>
    <w:rsid w:val="738662E8"/>
    <w:rsid w:val="74E71CD7"/>
    <w:rsid w:val="763B3228"/>
    <w:rsid w:val="77296268"/>
    <w:rsid w:val="778A766C"/>
    <w:rsid w:val="78B5798B"/>
    <w:rsid w:val="79E179FA"/>
    <w:rsid w:val="7A0E133E"/>
    <w:rsid w:val="7A69111E"/>
    <w:rsid w:val="7C7E2438"/>
    <w:rsid w:val="7DDD6B4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0</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2025-07-29T09:23:49Z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