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9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c>
          <w:tcPr>
            <w:tcW w:w="895" w:type="dxa"/>
            <w:vAlign w:val="center"/>
          </w:tcPr>
          <w:p>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2602L016</w:t>
            </w:r>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距下关节稳定器</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骨科</w:t>
            </w:r>
          </w:p>
        </w:tc>
        <w:tc>
          <w:tcPr>
            <w:tcW w:w="3111" w:type="dxa"/>
            <w:vAlign w:val="center"/>
          </w:tcPr>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1. 用途</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专为儿童扁平足矫形手术设计，通过稳定距下关节，实现对扁平足的针对性治疗</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2. 结构组成</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产品主体为距下关节稳定器，采用符合 GB/T 13810 规定的 TC4 钛合金材料制成，配套使用提供的专用器械，不可与其他生产商的内植物和器械配合使用；产品含灭菌和非灭菌两种包装形式。</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3. 个性化要求</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（1）材质要求</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统一采用符合 GB/T 13810 标准的 TC4 钛合金材料。</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（2）型号及尺寸要求</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直径规格 5-10mm（间隔 1mm 为一规格），长度 20-25mm；</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（3）适配性要求</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需根据患者后足外翻及前足外展矫正需求，通过试模测试确定合适型号，矫正后患肢后足活动范围需控制在解剖角度3~5°内，通过 跖踝可视征 判断矫形程度，确保力线正常，避免矫形不足或过度。</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w:t>
            </w:r>
          </w:p>
          <w:p>
            <w:pPr>
              <w:widowControl w:val="0"/>
              <w:numPr>
                <w:ilvl w:val="0"/>
                <w:numId w:val="0"/>
              </w:numPr>
              <w:jc w:val="both"/>
              <w:rPr>
                <w:rFonts w:hint="default" w:ascii="宋体" w:hAnsi="宋体" w:cs="宋体"/>
                <w:color w:val="000000"/>
                <w:sz w:val="20"/>
                <w:szCs w:val="20"/>
                <w:lang w:val="en-US" w:eastAsia="zh-CN"/>
              </w:rPr>
            </w:pPr>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895" w:type="dxa"/>
            <w:vAlign w:val="center"/>
          </w:tcPr>
          <w:p>
            <w:pPr>
              <w:jc w:val="center"/>
              <w:rPr>
                <w:rFonts w:hint="eastAsia" w:ascii="宋体" w:hAnsi="宋体" w:cs="宋体"/>
                <w:color w:val="000000"/>
                <w:sz w:val="20"/>
                <w:szCs w:val="20"/>
                <w:lang w:val="en-US" w:eastAsia="zh-CN"/>
              </w:rPr>
            </w:pP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5"/>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262CB"/>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776C93"/>
    <w:rsid w:val="18D04BA4"/>
    <w:rsid w:val="19FE5631"/>
    <w:rsid w:val="1A601846"/>
    <w:rsid w:val="1A6E456A"/>
    <w:rsid w:val="1A9910DC"/>
    <w:rsid w:val="1FED73A1"/>
    <w:rsid w:val="2039429C"/>
    <w:rsid w:val="2143562B"/>
    <w:rsid w:val="24DE51F7"/>
    <w:rsid w:val="262F36DE"/>
    <w:rsid w:val="27895B92"/>
    <w:rsid w:val="29913381"/>
    <w:rsid w:val="2A64557B"/>
    <w:rsid w:val="2D5C3356"/>
    <w:rsid w:val="2E565432"/>
    <w:rsid w:val="2EEC050E"/>
    <w:rsid w:val="2F8F7CFA"/>
    <w:rsid w:val="32AD6735"/>
    <w:rsid w:val="33C74F01"/>
    <w:rsid w:val="33D42C62"/>
    <w:rsid w:val="35777FB5"/>
    <w:rsid w:val="359656DE"/>
    <w:rsid w:val="37090CD6"/>
    <w:rsid w:val="37B23BD6"/>
    <w:rsid w:val="3BFB1A5D"/>
    <w:rsid w:val="3C696035"/>
    <w:rsid w:val="3CA77B75"/>
    <w:rsid w:val="3E126089"/>
    <w:rsid w:val="3E564821"/>
    <w:rsid w:val="3FFF6E94"/>
    <w:rsid w:val="4067080D"/>
    <w:rsid w:val="409A6431"/>
    <w:rsid w:val="411210C4"/>
    <w:rsid w:val="41A63D1E"/>
    <w:rsid w:val="41EE2368"/>
    <w:rsid w:val="43430E51"/>
    <w:rsid w:val="438E1F2C"/>
    <w:rsid w:val="44E55C94"/>
    <w:rsid w:val="46D914D7"/>
    <w:rsid w:val="47BF5A4F"/>
    <w:rsid w:val="48BE5133"/>
    <w:rsid w:val="4A1333E5"/>
    <w:rsid w:val="4A5A644E"/>
    <w:rsid w:val="4AC824E8"/>
    <w:rsid w:val="4AD61A5E"/>
    <w:rsid w:val="4B0F269D"/>
    <w:rsid w:val="4B107F25"/>
    <w:rsid w:val="4B1650F5"/>
    <w:rsid w:val="4B4E1BF0"/>
    <w:rsid w:val="4D20040E"/>
    <w:rsid w:val="4D5D7223"/>
    <w:rsid w:val="4FDB256B"/>
    <w:rsid w:val="513B3627"/>
    <w:rsid w:val="515A0528"/>
    <w:rsid w:val="519E7520"/>
    <w:rsid w:val="533B0391"/>
    <w:rsid w:val="54012368"/>
    <w:rsid w:val="54766E20"/>
    <w:rsid w:val="57AD17A0"/>
    <w:rsid w:val="58A7251E"/>
    <w:rsid w:val="591C6BAD"/>
    <w:rsid w:val="5C80234E"/>
    <w:rsid w:val="5C8C1F0C"/>
    <w:rsid w:val="5C9A073E"/>
    <w:rsid w:val="5F313840"/>
    <w:rsid w:val="5F791132"/>
    <w:rsid w:val="63905CF1"/>
    <w:rsid w:val="6466418A"/>
    <w:rsid w:val="64A13C91"/>
    <w:rsid w:val="65147F4E"/>
    <w:rsid w:val="669D16ED"/>
    <w:rsid w:val="678B2889"/>
    <w:rsid w:val="678C2D71"/>
    <w:rsid w:val="68DB2857"/>
    <w:rsid w:val="68F22B58"/>
    <w:rsid w:val="6C77031F"/>
    <w:rsid w:val="6C9F3D28"/>
    <w:rsid w:val="71D91BD0"/>
    <w:rsid w:val="71F63C38"/>
    <w:rsid w:val="7359673B"/>
    <w:rsid w:val="738662E8"/>
    <w:rsid w:val="74E71CD7"/>
    <w:rsid w:val="763B3228"/>
    <w:rsid w:val="76971915"/>
    <w:rsid w:val="77296268"/>
    <w:rsid w:val="778A766C"/>
    <w:rsid w:val="78B5798B"/>
    <w:rsid w:val="78E84754"/>
    <w:rsid w:val="79E179FA"/>
    <w:rsid w:val="7A0E133E"/>
    <w:rsid w:val="7A69111E"/>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3"/>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2"/>
    <w:qFormat/>
    <w:uiPriority w:val="0"/>
    <w:rPr>
      <w:rFonts w:ascii="Arial" w:hAnsi="Arial" w:eastAsia="宋体" w:cs="Times New Roman"/>
      <w:sz w:val="30"/>
      <w:szCs w:val="20"/>
    </w:rPr>
  </w:style>
  <w:style w:type="character" w:customStyle="1" w:styleId="22">
    <w:name w:val="标题 3 Char"/>
    <w:basedOn w:val="8"/>
    <w:link w:val="4"/>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98</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2026-02-25T02:10:32Z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