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2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YG251061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G20染色机更换染液泵管条及染液泵滚轮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适用于G20（重庆迈德）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两江院区检验医学科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1.见附件：质保期不低于3月，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9D51C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染液泵管条3根，染液泵滚轮1个</w:t>
            </w:r>
          </w:p>
          <w:p w14:paraId="350C3A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.原装配件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6651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91B8A0"/>
    <w:multiLevelType w:val="singleLevel"/>
    <w:tmpl w:val="C191B8A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2972A86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AC4A5D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1980</Words>
  <Characters>2040</Characters>
  <Lines>15</Lines>
  <Paragraphs>4</Paragraphs>
  <TotalTime>15</TotalTime>
  <ScaleCrop>false</ScaleCrop>
  <LinksUpToDate>false</LinksUpToDate>
  <CharactersWithSpaces>2300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2026-05-12T01:00:03Z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