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145"/>
        <w:gridCol w:w="900"/>
        <w:gridCol w:w="1146"/>
        <w:gridCol w:w="4295"/>
        <w:gridCol w:w="518"/>
        <w:gridCol w:w="682"/>
        <w:gridCol w:w="1746"/>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1145"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900"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46"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95"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518"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746"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YG267894</w:t>
            </w:r>
          </w:p>
        </w:tc>
        <w:tc>
          <w:tcPr>
            <w:tcW w:w="1145"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冷蔵库制冷系统改造</w:t>
            </w:r>
          </w:p>
        </w:tc>
        <w:tc>
          <w:tcPr>
            <w:tcW w:w="900"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  </w:t>
            </w:r>
          </w:p>
        </w:tc>
        <w:tc>
          <w:tcPr>
            <w:tcW w:w="1146"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两江院区药学部</w:t>
            </w:r>
          </w:p>
        </w:tc>
        <w:tc>
          <w:tcPr>
            <w:tcW w:w="4295"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1.见附件：质保期不低于12月，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58BC42A6">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改造成两套系统独立控制两台主机，可单独启停；</w:t>
            </w:r>
          </w:p>
          <w:p w14:paraId="657FB322">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正常情况由调配装置实现两台机组自动轮换运行；</w:t>
            </w:r>
          </w:p>
          <w:p w14:paraId="223AE73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任意一套系统或主机故障，另一套可独立运行制冷；</w:t>
            </w:r>
          </w:p>
          <w:p w14:paraId="17F1FEC2">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库温超设定阈值，双机同步启动，快速降温；</w:t>
            </w:r>
          </w:p>
          <w:p w14:paraId="0A6DFA14">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完成编程调试、故障模拟测试、温度校准，满足药品储存温控规范。</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518"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746"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艾老师18623595550</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24790"/>
      <w:bookmarkStart w:id="2" w:name="_Toc20884"/>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月</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BE3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DAB2E51"/>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B0059"/>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AD62A0C"/>
    <w:rsid w:val="3B7B11EC"/>
    <w:rsid w:val="3C696035"/>
    <w:rsid w:val="3CC03974"/>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F2F00D2"/>
    <w:rsid w:val="508266EE"/>
    <w:rsid w:val="50FC04D9"/>
    <w:rsid w:val="51687DE0"/>
    <w:rsid w:val="51B81928"/>
    <w:rsid w:val="52A03BD4"/>
    <w:rsid w:val="52C70BB6"/>
    <w:rsid w:val="52FA41C4"/>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1C7EBB"/>
    <w:rsid w:val="604F4E8B"/>
    <w:rsid w:val="60E31D80"/>
    <w:rsid w:val="612F72E8"/>
    <w:rsid w:val="623516D5"/>
    <w:rsid w:val="63022F82"/>
    <w:rsid w:val="6390310A"/>
    <w:rsid w:val="64243F39"/>
    <w:rsid w:val="6466418A"/>
    <w:rsid w:val="64A13C91"/>
    <w:rsid w:val="64A15589"/>
    <w:rsid w:val="64DD296F"/>
    <w:rsid w:val="655D7702"/>
    <w:rsid w:val="65B65064"/>
    <w:rsid w:val="67900E0C"/>
    <w:rsid w:val="67E403EC"/>
    <w:rsid w:val="68297BD9"/>
    <w:rsid w:val="68D37EF0"/>
    <w:rsid w:val="68F22B58"/>
    <w:rsid w:val="69214A86"/>
    <w:rsid w:val="697323E5"/>
    <w:rsid w:val="69A47FF6"/>
    <w:rsid w:val="69EA437D"/>
    <w:rsid w:val="6AE878AF"/>
    <w:rsid w:val="6B390328"/>
    <w:rsid w:val="6B8640DF"/>
    <w:rsid w:val="6B8F0529"/>
    <w:rsid w:val="6C0F32E1"/>
    <w:rsid w:val="6C7707E0"/>
    <w:rsid w:val="6D941941"/>
    <w:rsid w:val="6E9B3007"/>
    <w:rsid w:val="6F285225"/>
    <w:rsid w:val="6F4B4A6F"/>
    <w:rsid w:val="714E4567"/>
    <w:rsid w:val="71D91BD0"/>
    <w:rsid w:val="727A6F4F"/>
    <w:rsid w:val="73791A3A"/>
    <w:rsid w:val="73F676A0"/>
    <w:rsid w:val="74F702F1"/>
    <w:rsid w:val="763B3228"/>
    <w:rsid w:val="76F002A0"/>
    <w:rsid w:val="77296268"/>
    <w:rsid w:val="778A766C"/>
    <w:rsid w:val="779D7E32"/>
    <w:rsid w:val="78A70F68"/>
    <w:rsid w:val="78B5798B"/>
    <w:rsid w:val="79E179FA"/>
    <w:rsid w:val="7A3C5D5E"/>
    <w:rsid w:val="7A7A2C16"/>
    <w:rsid w:val="7A9444BC"/>
    <w:rsid w:val="7B4E4F55"/>
    <w:rsid w:val="7B7B048A"/>
    <w:rsid w:val="7BFA5853"/>
    <w:rsid w:val="7C4C2600"/>
    <w:rsid w:val="7C9B4B32"/>
    <w:rsid w:val="7CFA5504"/>
    <w:rsid w:val="7D24777A"/>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2245</Words>
  <Characters>2309</Characters>
  <Lines>15</Lines>
  <Paragraphs>4</Paragraphs>
  <TotalTime>22</TotalTime>
  <ScaleCrop>false</ScaleCrop>
  <LinksUpToDate>false</LinksUpToDate>
  <CharactersWithSpaces>2630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2026-10-21T07:36:35Z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