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陶瓷膜室间隔缺损封堵器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用于介入治疗先天性心脏病室间隔膜部缺损；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工形双盘对称结构，由支撑网、封头、栓头、阻流膜和缝合线组成；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环氧乙烷灭菌，一次性使用；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各类规格型号齐全；</w:t>
      </w:r>
    </w:p>
    <w:p>
      <w:pPr>
        <w:numPr>
          <w:numId w:val="0"/>
        </w:numPr>
        <w:rPr>
          <w:rFonts w:hint="default"/>
          <w:sz w:val="24"/>
          <w:szCs w:val="24"/>
          <w:lang w:val="en-US" w:eastAsia="zh-CN"/>
        </w:rPr>
      </w:pPr>
    </w:p>
    <w:p>
      <w:pPr>
        <w:numPr>
          <w:numId w:val="0"/>
        </w:num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陶瓷膜房间隔缺损封堵器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用于介入治疗先天性心脏病房间隔缺损；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双盘网架结构，由支撑网、封头、栓头、阻流膜和缝合线组成；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环氧乙烷灭菌，一次性使用；</w:t>
      </w: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各类规格型号齐全；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陶瓷膜动脉导管未闭封堵器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用于介入治疗先天性心脏病动脉导管未闭；</w:t>
      </w:r>
    </w:p>
    <w:p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单盘网状结构，由支撑网、封头、栓头、阻流膜和缝合线组成；</w:t>
      </w:r>
    </w:p>
    <w:p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环氧乙烷灭菌，一次性使用；</w:t>
      </w:r>
    </w:p>
    <w:p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各类规格型号齐全；</w:t>
      </w:r>
    </w:p>
    <w:p>
      <w:pPr>
        <w:numPr>
          <w:numId w:val="0"/>
        </w:numPr>
        <w:rPr>
          <w:rFonts w:hint="default"/>
          <w:sz w:val="24"/>
          <w:szCs w:val="24"/>
          <w:lang w:val="en-US" w:eastAsia="zh-CN"/>
        </w:rPr>
      </w:pPr>
    </w:p>
    <w:p>
      <w:pPr>
        <w:numPr>
          <w:numId w:val="0"/>
        </w:numPr>
        <w:jc w:val="center"/>
        <w:rPr>
          <w:rFonts w:hint="eastAsia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/>
          <w:b/>
          <w:bCs/>
          <w:i w:val="0"/>
          <w:iCs w:val="0"/>
          <w:sz w:val="24"/>
          <w:szCs w:val="24"/>
          <w:lang w:val="en-US" w:eastAsia="zh-CN"/>
        </w:rPr>
        <w:t>输送鞘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用于介入手术中扩大切口，简历导管导入血路的通路，以利于介入器械的导入，或辅助器械的输送；</w:t>
      </w:r>
    </w:p>
    <w:p>
      <w:pPr>
        <w:numPr>
          <w:ilvl w:val="0"/>
          <w:numId w:val="4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由输送鞘管、扩张器、穿刺导丝、输送钢缆、装载器组成；</w:t>
      </w:r>
    </w:p>
    <w:p>
      <w:pPr>
        <w:numPr>
          <w:ilvl w:val="0"/>
          <w:numId w:val="4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环氧乙烷灭菌，一次性使用；</w:t>
      </w:r>
    </w:p>
    <w:p>
      <w:pPr>
        <w:numPr>
          <w:ilvl w:val="0"/>
          <w:numId w:val="4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各类规格型号齐全；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22CE7"/>
    <w:multiLevelType w:val="singleLevel"/>
    <w:tmpl w:val="86322C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919218"/>
    <w:multiLevelType w:val="singleLevel"/>
    <w:tmpl w:val="D1919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B406CED"/>
    <w:multiLevelType w:val="singleLevel"/>
    <w:tmpl w:val="DB406C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7657F06"/>
    <w:multiLevelType w:val="singleLevel"/>
    <w:tmpl w:val="47657F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ZTlhNjMzNmZmY2NjYzk2NzFkZDU3YWYxZTM1Y2IifQ=="/>
  </w:docVars>
  <w:rsids>
    <w:rsidRoot w:val="00000000"/>
    <w:rsid w:val="329D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2023-09-13T00:36:38Z</dcterms:created>
  <dc:creator>Admin</dc:creator>
  <cp:lastModifiedBy>Admin</cp:lastModifiedBy>
  <dcterms:modified xsi:type="dcterms:W3CDTF">2023-09-13T00:53:41Z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2DFBFE86EFEE45C9B0F5CA0EFDA81A74_12</vt:lpwstr>
  </property>
</Properties>
</file>