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7FB7ED">
      <w:pPr>
        <w:jc w:val="center"/>
        <w:rPr>
          <w:rFonts w:hint="eastAsia"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重庆医科大学附属儿童医院</w:t>
      </w:r>
    </w:p>
    <w:p w14:paraId="3FA3821E">
      <w:pPr>
        <w:jc w:val="center"/>
        <w:rPr>
          <w:rFonts w:hint="eastAsia"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互联网医院音视频流量</w:t>
      </w:r>
    </w:p>
    <w:p w14:paraId="0B3D5A8B">
      <w:pPr>
        <w:spacing w:line="360" w:lineRule="auto"/>
        <w:jc w:val="left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一、项目概况</w:t>
      </w:r>
    </w:p>
    <w:p w14:paraId="4B20BF45">
      <w:pPr>
        <w:spacing w:line="360" w:lineRule="auto"/>
        <w:ind w:firstLine="480" w:firstLineChars="200"/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持续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丰富互联网医院建设内涵，进一步为患者提供便捷、安全的音视频问诊与会诊服务，实现互联网医院音视频问诊及会诊通话、云端录制、备份下载</w:t>
      </w: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等功能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现拟对该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项目进行市场调查</w:t>
      </w: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，服务期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3年。</w:t>
      </w:r>
    </w:p>
    <w:p w14:paraId="771AD9FC">
      <w:pPr>
        <w:numPr>
          <w:ilvl w:val="0"/>
          <w:numId w:val="1"/>
        </w:numPr>
        <w:spacing w:line="360" w:lineRule="auto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项目主要配置清单及要求</w:t>
      </w:r>
    </w:p>
    <w:p w14:paraId="0104F62F">
      <w:pPr>
        <w:spacing w:line="360" w:lineRule="auto"/>
        <w:ind w:firstLine="480" w:firstLineChars="200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我院互联网医院基于微信小程序建设，本次采购的音视频流量需支持以下功能：</w:t>
      </w:r>
    </w:p>
    <w:p w14:paraId="76BD274D"/>
    <w:tbl>
      <w:tblPr>
        <w:tblStyle w:val="10"/>
        <w:tblW w:w="9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1576"/>
        <w:gridCol w:w="7199"/>
      </w:tblGrid>
      <w:tr w14:paraId="77CF5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663" w:type="dxa"/>
            <w:shd w:val="clear" w:color="auto" w:fill="auto"/>
            <w:vAlign w:val="center"/>
          </w:tcPr>
          <w:p w14:paraId="6A5A3BF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AC77AD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2"/>
                <w:lang w:bidi="ar"/>
              </w:rPr>
              <w:t>功能</w:t>
            </w:r>
          </w:p>
        </w:tc>
        <w:tc>
          <w:tcPr>
            <w:tcW w:w="7199" w:type="dxa"/>
            <w:shd w:val="clear" w:color="auto" w:fill="auto"/>
            <w:vAlign w:val="center"/>
          </w:tcPr>
          <w:p w14:paraId="10ADD42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2"/>
                <w:lang w:bidi="ar"/>
              </w:rPr>
              <w:t>需求描述</w:t>
            </w:r>
          </w:p>
        </w:tc>
      </w:tr>
      <w:tr w14:paraId="5A844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  <w:jc w:val="center"/>
        </w:trPr>
        <w:tc>
          <w:tcPr>
            <w:tcW w:w="663" w:type="dxa"/>
            <w:vAlign w:val="center"/>
          </w:tcPr>
          <w:p w14:paraId="0D768C85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76" w:type="dxa"/>
            <w:vAlign w:val="center"/>
          </w:tcPr>
          <w:p w14:paraId="7AE41EB5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音视频通话</w:t>
            </w:r>
          </w:p>
        </w:tc>
        <w:tc>
          <w:tcPr>
            <w:tcW w:w="7199" w:type="dxa"/>
            <w:vAlign w:val="center"/>
          </w:tcPr>
          <w:p w14:paraId="2A96419B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在互联网医院微信小程序内实现并支持两人或多人视频通话，支持1080P的高清画质，支持两人或多人同时开启摄像头；支持两人或多人语音通话，支持 48kHz，支持双声道，支持两人或多人同时开启麦克风。提供通话时长不低于30万分钟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/月。</w:t>
            </w:r>
          </w:p>
        </w:tc>
      </w:tr>
      <w:tr w14:paraId="0F78E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663" w:type="dxa"/>
            <w:vAlign w:val="center"/>
          </w:tcPr>
          <w:p w14:paraId="0AF5CD86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576" w:type="dxa"/>
            <w:vAlign w:val="center"/>
          </w:tcPr>
          <w:p w14:paraId="06926FE8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云端录制</w:t>
            </w:r>
          </w:p>
        </w:tc>
        <w:tc>
          <w:tcPr>
            <w:tcW w:w="7199" w:type="dxa"/>
            <w:vAlign w:val="center"/>
          </w:tcPr>
          <w:p w14:paraId="2942A6C4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支持实时录制各路视频问诊或会诊音视频流，并按需进行单流或合流(混流）录制，并将录制下来的文件存储到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对应的云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平台，保证录制过程的可靠性和实时性。</w:t>
            </w:r>
          </w:p>
        </w:tc>
      </w:tr>
      <w:tr w14:paraId="441C6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663" w:type="dxa"/>
            <w:vAlign w:val="center"/>
          </w:tcPr>
          <w:p w14:paraId="6530BAFF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576" w:type="dxa"/>
            <w:vAlign w:val="center"/>
          </w:tcPr>
          <w:p w14:paraId="7E5C53A3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视频转码</w:t>
            </w:r>
          </w:p>
        </w:tc>
        <w:tc>
          <w:tcPr>
            <w:tcW w:w="7199" w:type="dxa"/>
            <w:vAlign w:val="center"/>
          </w:tcPr>
          <w:p w14:paraId="6721B74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支持将视频问诊或会诊音视频流按需进行混流转码为指定格式，转码后输出的音视频流进行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观看。</w:t>
            </w:r>
          </w:p>
        </w:tc>
      </w:tr>
      <w:tr w14:paraId="2A280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663" w:type="dxa"/>
            <w:vAlign w:val="center"/>
          </w:tcPr>
          <w:p w14:paraId="61F4F423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576" w:type="dxa"/>
            <w:vAlign w:val="center"/>
          </w:tcPr>
          <w:p w14:paraId="594921D5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备份下载</w:t>
            </w:r>
          </w:p>
        </w:tc>
        <w:tc>
          <w:tcPr>
            <w:tcW w:w="7199" w:type="dxa"/>
            <w:vAlign w:val="center"/>
          </w:tcPr>
          <w:p w14:paraId="35751D07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从云平台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定时备份下载音视频到医院指定服务器。</w:t>
            </w:r>
          </w:p>
        </w:tc>
      </w:tr>
      <w:tr w14:paraId="1F93F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663" w:type="dxa"/>
            <w:vAlign w:val="center"/>
          </w:tcPr>
          <w:p w14:paraId="304B3E7E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576" w:type="dxa"/>
            <w:vAlign w:val="center"/>
          </w:tcPr>
          <w:p w14:paraId="5EBD03BB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视频回放</w:t>
            </w:r>
          </w:p>
        </w:tc>
        <w:tc>
          <w:tcPr>
            <w:tcW w:w="7199" w:type="dxa"/>
            <w:vAlign w:val="center"/>
          </w:tcPr>
          <w:p w14:paraId="2941177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支持在互联网医院管理平台回看视频问诊或会诊的音视频。 </w:t>
            </w:r>
          </w:p>
        </w:tc>
      </w:tr>
      <w:tr w14:paraId="62D84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663" w:type="dxa"/>
            <w:vAlign w:val="center"/>
          </w:tcPr>
          <w:p w14:paraId="5DE690D7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576" w:type="dxa"/>
            <w:vAlign w:val="center"/>
          </w:tcPr>
          <w:p w14:paraId="071DD1BE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接口适配</w:t>
            </w:r>
          </w:p>
        </w:tc>
        <w:tc>
          <w:tcPr>
            <w:tcW w:w="7199" w:type="dxa"/>
            <w:vAlign w:val="center"/>
          </w:tcPr>
          <w:p w14:paraId="461BF49C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含互联网医院视频问诊/视频会诊的接口对接及适配改造。</w:t>
            </w:r>
          </w:p>
        </w:tc>
      </w:tr>
    </w:tbl>
    <w:p w14:paraId="7D642EBF">
      <w:pPr>
        <w:pStyle w:val="15"/>
        <w:numPr>
          <w:ilvl w:val="0"/>
          <w:numId w:val="1"/>
        </w:numPr>
        <w:ind w:firstLine="0" w:firstLineChars="0"/>
        <w:jc w:val="left"/>
        <w:rPr>
          <w:rFonts w:ascii="宋体" w:hAnsi="宋体" w:eastAsia="宋体"/>
          <w:b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  <w:t>服务要求</w:t>
      </w:r>
    </w:p>
    <w:p w14:paraId="5C29E9D8">
      <w:pPr>
        <w:pStyle w:val="15"/>
        <w:ind w:firstLineChars="0"/>
        <w:jc w:val="left"/>
        <w:rPr>
          <w:rFonts w:hint="eastAsia" w:ascii="宋体" w:hAnsi="宋体" w:eastAsia="宋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确保远程视频问诊及视频会诊服务的品质，产品问题响应时间为接到通知后30分钟内响应，并提供迅速且有效的本地化售后服务支持。</w:t>
      </w:r>
    </w:p>
    <w:p w14:paraId="6AC2439A">
      <w:pPr>
        <w:pStyle w:val="15"/>
        <w:numPr>
          <w:ilvl w:val="0"/>
          <w:numId w:val="1"/>
        </w:numPr>
        <w:ind w:firstLine="0" w:firstLineChars="0"/>
        <w:jc w:val="left"/>
        <w:rPr>
          <w:rFonts w:ascii="宋体" w:hAnsi="宋体" w:eastAsia="宋体"/>
          <w:b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  <w:t>报价要求</w:t>
      </w:r>
    </w:p>
    <w:p w14:paraId="3111654D">
      <w:pPr>
        <w:pStyle w:val="15"/>
        <w:ind w:firstLine="480" w:firstLineChars="200"/>
        <w:jc w:val="left"/>
        <w:rPr>
          <w:rFonts w:hint="eastAsia" w:ascii="宋体" w:hAnsi="宋体" w:eastAsia="宋体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color w:val="000000" w:themeColor="text1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 w:themeColor="text1"/>
          <w:szCs w:val="28"/>
          <w:lang w:eastAsia="zh-CN"/>
          <w14:textFill>
            <w14:solidFill>
              <w14:schemeClr w14:val="tx1"/>
            </w14:solidFill>
          </w14:textFill>
        </w:rPr>
        <w:t>按</w:t>
      </w:r>
      <w:r>
        <w:rPr>
          <w:rFonts w:hint="eastAsia" w:ascii="宋体" w:hAnsi="宋体" w:eastAsia="宋体"/>
          <w:color w:val="000000" w:themeColor="text1"/>
          <w:szCs w:val="28"/>
          <w:lang w:val="en-US" w:eastAsia="zh-CN"/>
          <w14:textFill>
            <w14:solidFill>
              <w14:schemeClr w14:val="tx1"/>
            </w14:solidFill>
          </w14:textFill>
        </w:rPr>
        <w:t>3年服务期报价，需给出每年单价及3年总价，</w:t>
      </w:r>
      <w:r>
        <w:rPr>
          <w:rFonts w:hint="eastAsia" w:ascii="宋体" w:hAnsi="宋体" w:eastAsia="宋体"/>
          <w:color w:val="000000" w:themeColor="text1"/>
          <w:szCs w:val="28"/>
          <w14:textFill>
            <w14:solidFill>
              <w14:schemeClr w14:val="tx1"/>
            </w14:solidFill>
          </w14:textFill>
        </w:rPr>
        <w:t>报价</w:t>
      </w:r>
      <w:r>
        <w:rPr>
          <w:rFonts w:hint="eastAsia" w:ascii="宋体" w:hAnsi="宋体" w:eastAsia="宋体"/>
          <w:color w:val="000000" w:themeColor="text1"/>
          <w:szCs w:val="28"/>
          <w:lang w:eastAsia="zh-CN"/>
          <w14:textFill>
            <w14:solidFill>
              <w14:schemeClr w14:val="tx1"/>
            </w14:solidFill>
          </w14:textFill>
        </w:rPr>
        <w:t>格式自拟</w:t>
      </w:r>
      <w:r>
        <w:rPr>
          <w:rFonts w:hint="eastAsia" w:ascii="宋体" w:hAnsi="宋体" w:eastAsia="宋体"/>
          <w:color w:val="000000" w:themeColor="text1"/>
          <w:szCs w:val="28"/>
          <w14:textFill>
            <w14:solidFill>
              <w14:schemeClr w14:val="tx1"/>
            </w14:solidFill>
          </w14:textFill>
        </w:rPr>
        <w:t>，并加盖公章。</w:t>
      </w:r>
    </w:p>
    <w:p w14:paraId="0790F725">
      <w:pPr>
        <w:pStyle w:val="13"/>
        <w:spacing w:line="360" w:lineRule="auto"/>
        <w:ind w:firstLine="480"/>
        <w:rPr>
          <w:rFonts w:hint="eastAsia" w:ascii="宋体" w:hAnsi="宋体" w:eastAsia="宋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.报价须为人民币报价，包含：货款、运输费、保险费、关税、税费、安装费、搬运费、调试费、三方系统改造接口费、培训费等所有费用。</w:t>
      </w:r>
    </w:p>
    <w:p w14:paraId="4F78AB59">
      <w:pPr>
        <w:pStyle w:val="13"/>
        <w:spacing w:line="360" w:lineRule="auto"/>
        <w:ind w:firstLine="480"/>
        <w:rPr>
          <w:rFonts w:hint="eastAsia" w:ascii="宋体" w:hAnsi="宋体" w:eastAsia="宋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53467620">
      <w:pPr>
        <w:pStyle w:val="13"/>
        <w:spacing w:line="360" w:lineRule="auto"/>
        <w:ind w:firstLine="480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926923D">
      <w:pPr>
        <w:pStyle w:val="13"/>
        <w:spacing w:line="360" w:lineRule="auto"/>
        <w:ind w:firstLine="480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15CAA07">
      <w:pPr>
        <w:pStyle w:val="4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083" w:bottom="1440" w:left="10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4AED1E"/>
    <w:multiLevelType w:val="singleLevel"/>
    <w:tmpl w:val="564AED1E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731F5"/>
    <w:rsid w:val="00D9200A"/>
    <w:rsid w:val="025731F5"/>
    <w:rsid w:val="030D40BE"/>
    <w:rsid w:val="049A7BD3"/>
    <w:rsid w:val="052971A9"/>
    <w:rsid w:val="057E12A3"/>
    <w:rsid w:val="05DE1D42"/>
    <w:rsid w:val="06115F14"/>
    <w:rsid w:val="076D693E"/>
    <w:rsid w:val="07DE427B"/>
    <w:rsid w:val="0923288D"/>
    <w:rsid w:val="0B0E19AF"/>
    <w:rsid w:val="0E4312DC"/>
    <w:rsid w:val="0F331350"/>
    <w:rsid w:val="0F787370"/>
    <w:rsid w:val="0F8971C2"/>
    <w:rsid w:val="10087E85"/>
    <w:rsid w:val="10425D98"/>
    <w:rsid w:val="108E5778"/>
    <w:rsid w:val="12110AA8"/>
    <w:rsid w:val="141C122A"/>
    <w:rsid w:val="14C21A43"/>
    <w:rsid w:val="151612A0"/>
    <w:rsid w:val="156B40C8"/>
    <w:rsid w:val="15783F61"/>
    <w:rsid w:val="166C5FF3"/>
    <w:rsid w:val="16963024"/>
    <w:rsid w:val="17AA4179"/>
    <w:rsid w:val="17E70F2A"/>
    <w:rsid w:val="18754787"/>
    <w:rsid w:val="18C750DD"/>
    <w:rsid w:val="191676EF"/>
    <w:rsid w:val="194D6C0E"/>
    <w:rsid w:val="1A4A39F2"/>
    <w:rsid w:val="1C3B5CE8"/>
    <w:rsid w:val="1CD53A47"/>
    <w:rsid w:val="1D596426"/>
    <w:rsid w:val="1E5B2A51"/>
    <w:rsid w:val="1E6F427B"/>
    <w:rsid w:val="1E894AE9"/>
    <w:rsid w:val="1F9951FF"/>
    <w:rsid w:val="20E26732"/>
    <w:rsid w:val="21537630"/>
    <w:rsid w:val="23910AF4"/>
    <w:rsid w:val="245E2574"/>
    <w:rsid w:val="247022A7"/>
    <w:rsid w:val="26492DAF"/>
    <w:rsid w:val="2685028B"/>
    <w:rsid w:val="26FB22FC"/>
    <w:rsid w:val="27A26C1B"/>
    <w:rsid w:val="29E74DB9"/>
    <w:rsid w:val="2A0E1005"/>
    <w:rsid w:val="2A7142CB"/>
    <w:rsid w:val="2BF3301E"/>
    <w:rsid w:val="2C3B13EC"/>
    <w:rsid w:val="2CAC29D6"/>
    <w:rsid w:val="2EB85783"/>
    <w:rsid w:val="2FCD4A51"/>
    <w:rsid w:val="30601421"/>
    <w:rsid w:val="314B3E80"/>
    <w:rsid w:val="336F39EE"/>
    <w:rsid w:val="342B60E5"/>
    <w:rsid w:val="34924C98"/>
    <w:rsid w:val="34D56F84"/>
    <w:rsid w:val="352659A9"/>
    <w:rsid w:val="357B37B9"/>
    <w:rsid w:val="36914A2B"/>
    <w:rsid w:val="37225683"/>
    <w:rsid w:val="373F2369"/>
    <w:rsid w:val="37A60062"/>
    <w:rsid w:val="37DA63AD"/>
    <w:rsid w:val="38AF73EA"/>
    <w:rsid w:val="3A1A7360"/>
    <w:rsid w:val="3AF92B9E"/>
    <w:rsid w:val="3B2E0A9A"/>
    <w:rsid w:val="3C8B5A78"/>
    <w:rsid w:val="3D163594"/>
    <w:rsid w:val="3EA13331"/>
    <w:rsid w:val="3F852C53"/>
    <w:rsid w:val="40A1586A"/>
    <w:rsid w:val="40EA5463"/>
    <w:rsid w:val="413B7A6D"/>
    <w:rsid w:val="41D343B5"/>
    <w:rsid w:val="41DB2FFE"/>
    <w:rsid w:val="41FA7928"/>
    <w:rsid w:val="42332EA8"/>
    <w:rsid w:val="431C567C"/>
    <w:rsid w:val="44213769"/>
    <w:rsid w:val="4487121B"/>
    <w:rsid w:val="44D75CFE"/>
    <w:rsid w:val="47290367"/>
    <w:rsid w:val="475950F1"/>
    <w:rsid w:val="478A6761"/>
    <w:rsid w:val="478D6B48"/>
    <w:rsid w:val="481132D5"/>
    <w:rsid w:val="48D20FB8"/>
    <w:rsid w:val="498875C7"/>
    <w:rsid w:val="4A2D19BE"/>
    <w:rsid w:val="4ACC67DC"/>
    <w:rsid w:val="4BF76C86"/>
    <w:rsid w:val="4CAC181F"/>
    <w:rsid w:val="4D411FF2"/>
    <w:rsid w:val="4E2D698F"/>
    <w:rsid w:val="4E881E17"/>
    <w:rsid w:val="4F6B59C1"/>
    <w:rsid w:val="51F42FC5"/>
    <w:rsid w:val="52262073"/>
    <w:rsid w:val="525832F7"/>
    <w:rsid w:val="53C04D73"/>
    <w:rsid w:val="54901A26"/>
    <w:rsid w:val="549C661D"/>
    <w:rsid w:val="54DE6C35"/>
    <w:rsid w:val="55166D45"/>
    <w:rsid w:val="560721BC"/>
    <w:rsid w:val="569A3030"/>
    <w:rsid w:val="59362507"/>
    <w:rsid w:val="594D4389"/>
    <w:rsid w:val="599B3347"/>
    <w:rsid w:val="59D16D68"/>
    <w:rsid w:val="5AB346C0"/>
    <w:rsid w:val="5B6836FC"/>
    <w:rsid w:val="5BE03293"/>
    <w:rsid w:val="5CCE57E1"/>
    <w:rsid w:val="5DD92690"/>
    <w:rsid w:val="5DEC23C3"/>
    <w:rsid w:val="5FA32F55"/>
    <w:rsid w:val="60787F3E"/>
    <w:rsid w:val="62C75F9B"/>
    <w:rsid w:val="62FB2F72"/>
    <w:rsid w:val="63DF1100"/>
    <w:rsid w:val="648C5AFA"/>
    <w:rsid w:val="64E02555"/>
    <w:rsid w:val="66613222"/>
    <w:rsid w:val="66D41C46"/>
    <w:rsid w:val="66E55C01"/>
    <w:rsid w:val="671E1113"/>
    <w:rsid w:val="67760F4F"/>
    <w:rsid w:val="68B32ED8"/>
    <w:rsid w:val="694D5CE0"/>
    <w:rsid w:val="6A010FA4"/>
    <w:rsid w:val="6A164324"/>
    <w:rsid w:val="6A827BB9"/>
    <w:rsid w:val="6B4207B7"/>
    <w:rsid w:val="6B6537B4"/>
    <w:rsid w:val="6C627CF4"/>
    <w:rsid w:val="6CE60925"/>
    <w:rsid w:val="6D0548F8"/>
    <w:rsid w:val="6D08089B"/>
    <w:rsid w:val="6EF2535F"/>
    <w:rsid w:val="6F5442DF"/>
    <w:rsid w:val="6F5C4ECE"/>
    <w:rsid w:val="6FA523D2"/>
    <w:rsid w:val="702E4041"/>
    <w:rsid w:val="710D3BD1"/>
    <w:rsid w:val="71A53B2F"/>
    <w:rsid w:val="71E01DE7"/>
    <w:rsid w:val="72111FA0"/>
    <w:rsid w:val="727B566C"/>
    <w:rsid w:val="72EA4434"/>
    <w:rsid w:val="731F249B"/>
    <w:rsid w:val="7349576A"/>
    <w:rsid w:val="735402C3"/>
    <w:rsid w:val="74024296"/>
    <w:rsid w:val="74640AAD"/>
    <w:rsid w:val="748F3650"/>
    <w:rsid w:val="754D3AE1"/>
    <w:rsid w:val="75A53B5D"/>
    <w:rsid w:val="76B63116"/>
    <w:rsid w:val="79240A4F"/>
    <w:rsid w:val="7D0D1545"/>
    <w:rsid w:val="7E2D759E"/>
    <w:rsid w:val="7E81225C"/>
    <w:rsid w:val="7EDB7BBE"/>
    <w:rsid w:val="7F5E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5"/>
    <w:qFormat/>
    <w:uiPriority w:val="99"/>
    <w:rPr>
      <w:rFonts w:ascii="宋体" w:hAnsi="宋体" w:cs="宋体"/>
      <w:sz w:val="28"/>
      <w:szCs w:val="28"/>
    </w:rPr>
  </w:style>
  <w:style w:type="paragraph" w:styleId="5">
    <w:name w:val="Body Text 2"/>
    <w:basedOn w:val="1"/>
    <w:semiHidden/>
    <w:qFormat/>
    <w:uiPriority w:val="0"/>
    <w:pPr>
      <w:adjustRightInd w:val="0"/>
      <w:snapToGrid w:val="0"/>
      <w:spacing w:after="120" w:line="480" w:lineRule="auto"/>
    </w:pPr>
    <w:rPr>
      <w:sz w:val="18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toc 1"/>
    <w:basedOn w:val="1"/>
    <w:next w:val="1"/>
    <w:qFormat/>
    <w:uiPriority w:val="39"/>
    <w:pPr>
      <w:tabs>
        <w:tab w:val="left" w:pos="1260"/>
        <w:tab w:val="left" w:pos="1685"/>
        <w:tab w:val="right" w:leader="dot" w:pos="8400"/>
      </w:tabs>
      <w:spacing w:line="360" w:lineRule="auto"/>
    </w:pPr>
    <w:rPr>
      <w:rFonts w:ascii="Times New Roman" w:hAnsi="Times New Roman"/>
      <w:b/>
      <w:sz w:val="24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14">
    <w:name w:val="Table Text"/>
    <w:basedOn w:val="1"/>
    <w:semiHidden/>
    <w:qFormat/>
    <w:uiPriority w:val="0"/>
    <w:rPr>
      <w:rFonts w:ascii="宋体" w:hAnsi="宋体" w:cs="宋体"/>
      <w:sz w:val="22"/>
      <w:szCs w:val="22"/>
      <w:lang w:eastAsia="en-US"/>
    </w:rPr>
  </w:style>
  <w:style w:type="paragraph" w:customStyle="1" w:styleId="15">
    <w:name w:val="方案正文"/>
    <w:basedOn w:val="1"/>
    <w:qFormat/>
    <w:uiPriority w:val="0"/>
    <w:pPr>
      <w:spacing w:before="120" w:line="360" w:lineRule="auto"/>
      <w:ind w:firstLine="425" w:firstLineChars="177"/>
    </w:pPr>
    <w:rPr>
      <w:rFonts w:ascii="华文细黑" w:hAnsi="华文细黑" w:eastAsia="华文细黑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671</Words>
  <Characters>683</Characters>
  <Lines>0</Lines>
  <Paragraphs>0</Paragraphs>
  <TotalTime>333</TotalTime>
  <ScaleCrop>false</ScaleCrop>
  <LinksUpToDate>false</LinksUpToDate>
  <CharactersWithSpaces>685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2025-06-18T01:26:00Z</dcterms:created>
  <dc:creator>Lemon</dc:creator>
  <cp:lastModifiedBy>WPS</cp:lastModifiedBy>
  <cp:lastPrinted>2025-10-17T01:58:00Z</cp:lastPrinted>
  <dcterms:modified xsi:type="dcterms:W3CDTF">2025-10-23T06:59:21Z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52EF4C5DA59B41C9A1ED6954D3C9A96C_11</vt:lpwstr>
  </property>
  <property fmtid="{D5CDD505-2E9C-101B-9397-08002B2CF9AE}" pid="4" name="KSOTemplateDocerSaveRecord">
    <vt:lpwstr>eyJoZGlkIjoiMjJhMGQ0NTI5OTE0MTg3ODlkNzAwN2Y4M2QxMzVlMWMiLCJ1c2VySWQiOiI0NDIyNTU4OTUifQ==</vt:lpwstr>
  </property>
</Properties>
</file>