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40" w:afterAutospacing="0" w:line="300" w:lineRule="atLeast"/>
        <w:ind w:left="0" w:right="0" w:firstLine="42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【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基建科</w:t>
      </w:r>
      <w:r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】重庆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儿童医疗中心医疗教学业务配套业务用房建设工程“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  <w:t>无机涂料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”市场调查</w:t>
      </w:r>
      <w:r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报名公告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00" w:lineRule="atLeast"/>
        <w:ind w:left="420" w:right="0" w:firstLine="390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本项目位于重庆市两江新区礼嘉片区儿童医院内部（金渝大道20号）。新建总建筑面积89898.36平方米，其中地上建筑面积70001.8平方米，地下建筑面积19896.56平方米。我院拟对以下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  <w:t>材料组织市场调查会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，现将有关事项公告如下：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00" w:lineRule="atLeast"/>
        <w:ind w:left="0" w:right="0" w:firstLine="420"/>
        <w:rPr>
          <w:rFonts w:hint="default" w:ascii="Adobe Heiti Std" w:hAnsi="Adobe Heiti Std" w:eastAsia="Adobe Heiti Std" w:cs="Adobe Heiti Std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u w:val="none"/>
          <w:shd w:val="clear" w:fill="FFFFFF"/>
        </w:rPr>
        <w:t>一、推介人资格要求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00" w:lineRule="atLeast"/>
        <w:ind w:left="780" w:right="0" w:firstLine="450"/>
        <w:rPr>
          <w:rFonts w:hint="default" w:ascii="Adobe Heiti Std" w:hAnsi="Adobe Heiti Std" w:eastAsia="Adobe Heiti Std" w:cs="Adobe Heiti Std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1. 推介人为所推介产品制造商。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00" w:lineRule="atLeast"/>
        <w:ind w:left="780" w:right="0" w:firstLine="450"/>
        <w:rPr>
          <w:rFonts w:hint="default" w:ascii="Adobe Heiti Std" w:hAnsi="Adobe Heiti Std" w:eastAsia="宋体" w:cs="Adobe Heiti Std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2. 推介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  <w:t>人如为代理商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，须取得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  <w:t>厂家的授权委托书加盖厂家公章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00" w:lineRule="atLeast"/>
        <w:ind w:left="0" w:right="0" w:firstLine="420"/>
        <w:rPr>
          <w:rFonts w:hint="default" w:ascii="Adobe Heiti Std" w:hAnsi="Adobe Heiti Std" w:eastAsia="Adobe Heiti Std" w:cs="Adobe Heiti Std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u w:val="none"/>
          <w:shd w:val="clear" w:fill="FFFFFF"/>
        </w:rPr>
        <w:t>二、报名时间及地点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00" w:lineRule="atLeast"/>
        <w:ind w:left="900" w:right="0" w:firstLine="450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1.报名时间：2023年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月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24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日—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月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日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00" w:lineRule="atLeast"/>
        <w:ind w:left="900" w:right="0" w:firstLine="450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2.联系人：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15111884969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00" w:lineRule="atLeast"/>
        <w:ind w:left="900" w:right="0" w:firstLine="450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3.报名方式：线上报名，请参与人注册我院招投标平台，并请将公司名称，联系人，联系电话、公司资质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市场调查表和重点业绩统计表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在规定时间内上传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到报名平台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00" w:lineRule="atLeast"/>
        <w:ind w:left="900" w:right="0" w:firstLine="450"/>
        <w:rPr>
          <w:rFonts w:hint="eastAsia" w:ascii="Adobe Heiti Std" w:hAnsi="Adobe Heiti Std" w:eastAsia="宋体" w:cs="Adobe Heiti Std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 xml:space="preserve">4. 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  <w:t>市场调查会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的地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点为重庆医科大学附属儿童医院两江院区科教楼，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  <w:t>具体时间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后续通过短信通知。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75" w:lineRule="atLeast"/>
        <w:ind w:left="0" w:right="0" w:firstLine="0"/>
        <w:rPr>
          <w:rFonts w:hint="default" w:ascii="Adobe Heiti Std" w:hAnsi="Adobe Heiti Std" w:eastAsia="Adobe Heiti Std" w:cs="Adobe Heiti Std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三、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u w:val="none"/>
          <w:shd w:val="clear" w:fill="FFFFFF"/>
        </w:rPr>
        <w:t>产品推介会项目清单</w:t>
      </w:r>
    </w:p>
    <w:tbl>
      <w:tblPr>
        <w:tblStyle w:val="5"/>
        <w:tblW w:w="986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36"/>
        <w:gridCol w:w="2136"/>
        <w:gridCol w:w="2895"/>
        <w:gridCol w:w="27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2136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Style w:val="7"/>
                <w:rFonts w:hint="default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u w:val="none"/>
                <w:lang w:val="en-US" w:eastAsia="zh-CN"/>
              </w:rPr>
              <w:t>序号</w:t>
            </w:r>
          </w:p>
        </w:tc>
        <w:tc>
          <w:tcPr>
            <w:tcW w:w="2136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eastAsia" w:ascii="Adobe Heiti Std" w:hAnsi="Adobe Heiti Std" w:eastAsia="宋体" w:cs="Adobe Heiti Std"/>
                <w:color w:val="333333"/>
                <w:sz w:val="21"/>
                <w:szCs w:val="21"/>
                <w:lang w:eastAsia="zh-CN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u w:val="none"/>
                <w:lang w:val="en-US" w:eastAsia="zh-CN"/>
              </w:rPr>
              <w:t>材料</w:t>
            </w:r>
            <w:r>
              <w:rPr>
                <w:rStyle w:val="7"/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u w:val="none"/>
                <w:lang w:eastAsia="zh-CN"/>
              </w:rPr>
              <w:t>名称</w:t>
            </w:r>
          </w:p>
        </w:tc>
        <w:tc>
          <w:tcPr>
            <w:tcW w:w="289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default" w:ascii="Adobe Heiti Std" w:hAnsi="Adobe Heiti Std" w:eastAsia="宋体" w:cs="Adobe Heiti Std"/>
                <w:color w:val="333333"/>
                <w:sz w:val="21"/>
                <w:szCs w:val="21"/>
                <w:lang w:val="en-US" w:eastAsia="zh-CN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u w:val="none"/>
                <w:lang w:val="en-US" w:eastAsia="zh-CN"/>
              </w:rPr>
              <w:t>主要技术参数</w:t>
            </w:r>
          </w:p>
        </w:tc>
        <w:tc>
          <w:tcPr>
            <w:tcW w:w="270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Style w:val="7"/>
                <w:rFonts w:hint="default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u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4" w:hRule="atLeast"/>
          <w:jc w:val="center"/>
        </w:trPr>
        <w:tc>
          <w:tcPr>
            <w:tcW w:w="2136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default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136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无机涂料</w:t>
            </w:r>
          </w:p>
        </w:tc>
        <w:tc>
          <w:tcPr>
            <w:tcW w:w="2895" w:type="dxa"/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1"/>
                <w:szCs w:val="21"/>
                <w:lang w:val="en-US" w:eastAsia="zh-CN" w:bidi="ar"/>
              </w:rPr>
              <w:t>A级防火</w:t>
            </w:r>
          </w:p>
        </w:tc>
        <w:tc>
          <w:tcPr>
            <w:tcW w:w="2702" w:type="dxa"/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sz w:val="30"/>
                <w:szCs w:val="30"/>
                <w:lang w:val="en-US" w:eastAsia="zh-CN"/>
              </w:rPr>
            </w:pPr>
          </w:p>
        </w:tc>
      </w:tr>
    </w:tbl>
    <w:p>
      <w:pP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1"/>
          <w:szCs w:val="21"/>
          <w:shd w:val="clear" w:fill="FFFFFF"/>
          <w:lang w:val="en-US" w:eastAsia="zh-CN" w:bidi="ar"/>
        </w:rPr>
        <w:t>备注：报价为含税到场价。</w:t>
      </w:r>
    </w:p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附件</w:t>
      </w:r>
    </w:p>
    <w:p>
      <w:pPr>
        <w:spacing w:line="276" w:lineRule="auto"/>
        <w:jc w:val="left"/>
        <w:rPr>
          <w:rFonts w:hint="eastAsia" w:ascii="黑体" w:hAnsi="宋体" w:eastAsia="黑体"/>
          <w:b/>
          <w:sz w:val="28"/>
          <w:szCs w:val="28"/>
        </w:rPr>
      </w:pPr>
      <w:r>
        <w:rPr>
          <w:rFonts w:hint="eastAsia" w:ascii="黑体" w:hAnsi="宋体" w:eastAsia="黑体"/>
          <w:b/>
          <w:sz w:val="28"/>
          <w:szCs w:val="28"/>
        </w:rPr>
        <w:t>请参加我院市场调查</w:t>
      </w:r>
      <w:r>
        <w:rPr>
          <w:rFonts w:hint="eastAsia" w:ascii="黑体" w:hAnsi="宋体" w:eastAsia="黑体"/>
          <w:b/>
          <w:sz w:val="28"/>
          <w:szCs w:val="28"/>
          <w:lang w:val="en-US" w:eastAsia="zh-CN"/>
        </w:rPr>
        <w:t>现场</w:t>
      </w:r>
      <w:r>
        <w:rPr>
          <w:rFonts w:hint="eastAsia" w:ascii="黑体" w:hAnsi="宋体" w:eastAsia="黑体"/>
          <w:b/>
          <w:sz w:val="28"/>
          <w:szCs w:val="28"/>
        </w:rPr>
        <w:t>需</w:t>
      </w:r>
      <w:r>
        <w:rPr>
          <w:rFonts w:hint="eastAsia" w:ascii="黑体" w:hAnsi="宋体" w:eastAsia="黑体"/>
          <w:b/>
          <w:sz w:val="28"/>
          <w:szCs w:val="28"/>
          <w:lang w:val="en-US" w:eastAsia="zh-CN"/>
        </w:rPr>
        <w:t>携带</w:t>
      </w:r>
      <w:r>
        <w:rPr>
          <w:rFonts w:hint="eastAsia" w:ascii="黑体" w:hAnsi="宋体" w:eastAsia="黑体"/>
          <w:b/>
          <w:sz w:val="28"/>
          <w:szCs w:val="28"/>
        </w:rPr>
        <w:t>以下资料：</w:t>
      </w:r>
    </w:p>
    <w:p>
      <w:pPr>
        <w:numPr>
          <w:ilvl w:val="0"/>
          <w:numId w:val="1"/>
        </w:numPr>
        <w:spacing w:line="276" w:lineRule="auto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市场调查表（详附件）</w:t>
      </w:r>
    </w:p>
    <w:p>
      <w:pPr>
        <w:numPr>
          <w:ilvl w:val="0"/>
          <w:numId w:val="1"/>
        </w:numPr>
        <w:spacing w:line="276" w:lineRule="auto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重点业绩统计表（详附件）</w:t>
      </w:r>
    </w:p>
    <w:p>
      <w:pPr>
        <w:numPr>
          <w:ilvl w:val="0"/>
          <w:numId w:val="1"/>
        </w:numPr>
        <w:spacing w:line="276" w:lineRule="auto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eastAsia="zh-CN"/>
        </w:rPr>
        <w:t>代理商</w:t>
      </w:r>
      <w:r>
        <w:rPr>
          <w:rFonts w:hint="eastAsia" w:ascii="宋体" w:hAnsi="宋体"/>
          <w:sz w:val="24"/>
          <w:szCs w:val="24"/>
        </w:rPr>
        <w:t>资质</w:t>
      </w:r>
    </w:p>
    <w:p>
      <w:pPr>
        <w:numPr>
          <w:ilvl w:val="0"/>
          <w:numId w:val="1"/>
        </w:numPr>
        <w:spacing w:line="276" w:lineRule="auto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生产厂家授权书</w:t>
      </w:r>
    </w:p>
    <w:p>
      <w:pPr>
        <w:numPr>
          <w:ilvl w:val="0"/>
          <w:numId w:val="1"/>
        </w:numPr>
        <w:spacing w:line="276" w:lineRule="auto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生产厂家资质</w:t>
      </w:r>
    </w:p>
    <w:p>
      <w:pPr>
        <w:numPr>
          <w:ilvl w:val="0"/>
          <w:numId w:val="1"/>
        </w:numPr>
        <w:spacing w:line="276" w:lineRule="auto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产品介绍书</w:t>
      </w:r>
    </w:p>
    <w:p>
      <w:pPr>
        <w:numPr>
          <w:ilvl w:val="0"/>
          <w:numId w:val="1"/>
        </w:numPr>
        <w:spacing w:line="276" w:lineRule="auto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售后服务承诺</w:t>
      </w:r>
    </w:p>
    <w:p>
      <w:pPr>
        <w:spacing w:line="276" w:lineRule="auto"/>
        <w:ind w:left="360" w:firstLine="964" w:firstLineChars="300"/>
        <w:jc w:val="left"/>
        <w:rPr>
          <w:rFonts w:hint="eastAsia" w:ascii="宋体" w:hAnsi="宋体"/>
          <w:b/>
          <w:color w:val="FF0000"/>
          <w:sz w:val="32"/>
          <w:szCs w:val="24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/>
          <w:b/>
          <w:color w:val="FF0000"/>
          <w:sz w:val="32"/>
          <w:szCs w:val="24"/>
        </w:rPr>
        <w:t>上述资料共准备</w:t>
      </w:r>
      <w:r>
        <w:rPr>
          <w:rFonts w:hint="eastAsia" w:ascii="宋体" w:hAnsi="宋体"/>
          <w:b/>
          <w:color w:val="FF0000"/>
          <w:sz w:val="32"/>
          <w:szCs w:val="24"/>
          <w:lang w:val="en-US" w:eastAsia="zh-CN"/>
        </w:rPr>
        <w:t>六</w:t>
      </w:r>
      <w:r>
        <w:rPr>
          <w:rFonts w:hint="eastAsia" w:ascii="宋体" w:hAnsi="宋体"/>
          <w:b/>
          <w:color w:val="FF0000"/>
          <w:sz w:val="32"/>
          <w:szCs w:val="24"/>
        </w:rPr>
        <w:t>份，自行携带到会场</w:t>
      </w:r>
    </w:p>
    <w:p>
      <w:pPr>
        <w:spacing w:line="276" w:lineRule="auto"/>
        <w:jc w:val="center"/>
        <w:rPr>
          <w:rFonts w:hint="eastAsia" w:ascii="黑体" w:hAnsi="宋体" w:eastAsia="黑体"/>
          <w:b/>
          <w:color w:val="FF0000"/>
          <w:sz w:val="32"/>
          <w:szCs w:val="24"/>
        </w:rPr>
      </w:pPr>
      <w:r>
        <w:rPr>
          <w:rFonts w:hint="eastAsia" w:ascii="黑体" w:hAnsi="宋体" w:eastAsia="黑体"/>
          <w:b/>
          <w:color w:val="FF0000"/>
          <w:sz w:val="32"/>
          <w:szCs w:val="24"/>
        </w:rPr>
        <w:t>重庆医科大学附属儿童医院市场调查表</w:t>
      </w:r>
    </w:p>
    <w:tbl>
      <w:tblPr>
        <w:tblStyle w:val="5"/>
        <w:tblW w:w="146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5"/>
        <w:gridCol w:w="1989"/>
        <w:gridCol w:w="1725"/>
        <w:gridCol w:w="1680"/>
        <w:gridCol w:w="2520"/>
        <w:gridCol w:w="1620"/>
        <w:gridCol w:w="1575"/>
        <w:gridCol w:w="13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  <w:jc w:val="center"/>
        </w:trPr>
        <w:tc>
          <w:tcPr>
            <w:tcW w:w="220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FF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98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theme="minorBidi"/>
                <w:b/>
                <w:color w:val="FF0000"/>
                <w:kern w:val="2"/>
                <w:sz w:val="24"/>
                <w:szCs w:val="24"/>
                <w:lang w:val="de-DE" w:eastAsia="zh-CN" w:bidi="ar-SA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  <w:lang w:eastAsia="zh-CN"/>
              </w:rPr>
              <w:t>材料名称</w:t>
            </w:r>
          </w:p>
        </w:tc>
        <w:tc>
          <w:tcPr>
            <w:tcW w:w="172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 w:cstheme="minorBidi"/>
                <w:b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  <w:lang w:val="en-US" w:eastAsia="zh-CN"/>
              </w:rPr>
              <w:t>品牌及产地</w:t>
            </w:r>
          </w:p>
        </w:tc>
        <w:tc>
          <w:tcPr>
            <w:tcW w:w="168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color w:val="FF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</w:rPr>
              <w:t>规格型号</w:t>
            </w:r>
          </w:p>
        </w:tc>
        <w:tc>
          <w:tcPr>
            <w:tcW w:w="252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b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  <w:lang w:val="en-US" w:eastAsia="zh-CN"/>
              </w:rPr>
              <w:t>主要技术参数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b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  <w:lang w:val="en-US" w:eastAsia="zh-CN"/>
              </w:rPr>
              <w:t>产品特点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FF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  <w:lang w:eastAsia="zh-CN"/>
              </w:rPr>
              <w:t>报</w:t>
            </w:r>
            <w:r>
              <w:rPr>
                <w:rFonts w:hint="eastAsia" w:ascii="宋体" w:hAnsi="宋体"/>
                <w:b/>
                <w:color w:val="FF0000"/>
                <w:sz w:val="24"/>
                <w:szCs w:val="24"/>
              </w:rPr>
              <w:t>价（元</w:t>
            </w:r>
            <w:r>
              <w:rPr>
                <w:rFonts w:hint="eastAsia" w:ascii="宋体" w:hAnsi="宋体"/>
                <w:b/>
                <w:color w:val="FF0000"/>
                <w:sz w:val="24"/>
                <w:szCs w:val="24"/>
                <w:lang w:val="en-US" w:eastAsia="zh-CN"/>
              </w:rPr>
              <w:t>/千克</w:t>
            </w:r>
            <w:r>
              <w:rPr>
                <w:rFonts w:hint="eastAsia" w:ascii="宋体" w:hAnsi="宋体"/>
                <w:b/>
                <w:color w:val="FF0000"/>
                <w:sz w:val="24"/>
                <w:szCs w:val="24"/>
              </w:rPr>
              <w:t>）</w:t>
            </w:r>
          </w:p>
        </w:tc>
        <w:tc>
          <w:tcPr>
            <w:tcW w:w="135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FF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9" w:hRule="atLeast"/>
          <w:jc w:val="center"/>
        </w:trPr>
        <w:tc>
          <w:tcPr>
            <w:tcW w:w="2205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989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</w:p>
        </w:tc>
        <w:tc>
          <w:tcPr>
            <w:tcW w:w="1725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358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4" w:hRule="atLeast"/>
          <w:jc w:val="center"/>
        </w:trPr>
        <w:tc>
          <w:tcPr>
            <w:tcW w:w="2205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989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</w:p>
        </w:tc>
        <w:tc>
          <w:tcPr>
            <w:tcW w:w="1725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358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9" w:hRule="atLeast"/>
          <w:jc w:val="center"/>
        </w:trPr>
        <w:tc>
          <w:tcPr>
            <w:tcW w:w="2205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989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</w:p>
        </w:tc>
        <w:tc>
          <w:tcPr>
            <w:tcW w:w="1725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358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  <w:jc w:val="center"/>
        </w:trPr>
        <w:tc>
          <w:tcPr>
            <w:tcW w:w="2205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989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</w:p>
        </w:tc>
        <w:tc>
          <w:tcPr>
            <w:tcW w:w="1725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358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</w:tbl>
    <w:p>
      <w:pPr>
        <w:rPr>
          <w:rFonts w:hint="eastAsia" w:ascii="宋体" w:hAnsi="宋体"/>
          <w:szCs w:val="21"/>
          <w:lang w:val="de-DE"/>
        </w:rPr>
      </w:pPr>
    </w:p>
    <w:p>
      <w:pPr>
        <w:rPr>
          <w:rFonts w:hint="eastAsia" w:ascii="宋体" w:hAnsi="宋体"/>
          <w:szCs w:val="21"/>
          <w:lang w:val="de-DE"/>
        </w:rPr>
      </w:pPr>
    </w:p>
    <w:p>
      <w:pPr>
        <w:spacing w:line="360" w:lineRule="auto"/>
        <w:rPr>
          <w:rFonts w:ascii="宋体" w:hAnsi="宋体"/>
          <w:color w:val="000000"/>
          <w:szCs w:val="21"/>
        </w:rPr>
      </w:pPr>
    </w:p>
    <w:p>
      <w:pPr>
        <w:spacing w:line="360" w:lineRule="auto"/>
        <w:ind w:firstLine="9240" w:firstLineChars="44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报价人（公章）：                       </w:t>
      </w:r>
    </w:p>
    <w:p>
      <w:pPr>
        <w:spacing w:line="360" w:lineRule="auto"/>
        <w:ind w:firstLine="4620" w:firstLineChars="2200"/>
        <w:rPr>
          <w:rFonts w:ascii="宋体" w:hAnsi="宋体"/>
          <w:color w:val="000000"/>
          <w:szCs w:val="21"/>
        </w:rPr>
      </w:pPr>
    </w:p>
    <w:p>
      <w:pPr>
        <w:snapToGrid w:val="0"/>
        <w:spacing w:line="360" w:lineRule="auto"/>
        <w:ind w:firstLine="9555" w:firstLineChars="4550"/>
        <w:rPr>
          <w:rFonts w:hint="eastAsia" w:ascii="宋体" w:hAnsi="宋体"/>
          <w:color w:val="000000"/>
          <w:szCs w:val="21"/>
        </w:rPr>
        <w:sectPr>
          <w:headerReference r:id="rId5" w:type="default"/>
          <w:footerReference r:id="rId6" w:type="default"/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/>
          <w:color w:val="000000"/>
          <w:szCs w:val="21"/>
        </w:rPr>
        <w:t xml:space="preserve">          年     月     日</w:t>
      </w:r>
    </w:p>
    <w:p>
      <w:pPr>
        <w:spacing w:line="276" w:lineRule="auto"/>
        <w:jc w:val="center"/>
        <w:rPr>
          <w:rFonts w:hint="eastAsia" w:ascii="黑体" w:hAnsi="宋体" w:eastAsia="黑体"/>
          <w:b/>
          <w:color w:val="FF0000"/>
          <w:sz w:val="32"/>
          <w:szCs w:val="24"/>
          <w:lang w:eastAsia="zh-CN"/>
        </w:rPr>
      </w:pPr>
      <w:r>
        <w:rPr>
          <w:rFonts w:hint="eastAsia" w:ascii="黑体" w:hAnsi="宋体" w:eastAsia="黑体"/>
          <w:b/>
          <w:color w:val="FF0000"/>
          <w:sz w:val="32"/>
          <w:szCs w:val="24"/>
          <w:lang w:val="en-US" w:eastAsia="zh-CN"/>
        </w:rPr>
        <w:t>重点业绩统计</w:t>
      </w:r>
      <w:r>
        <w:rPr>
          <w:rFonts w:hint="eastAsia" w:ascii="黑体" w:hAnsi="宋体" w:eastAsia="黑体"/>
          <w:b/>
          <w:color w:val="FF0000"/>
          <w:sz w:val="32"/>
          <w:szCs w:val="24"/>
        </w:rPr>
        <w:t>表</w:t>
      </w:r>
      <w:r>
        <w:rPr>
          <w:rFonts w:hint="eastAsia" w:ascii="黑体" w:hAnsi="宋体" w:eastAsia="黑体"/>
          <w:b/>
          <w:color w:val="FF0000"/>
          <w:sz w:val="32"/>
          <w:szCs w:val="24"/>
          <w:lang w:eastAsia="zh-CN"/>
        </w:rPr>
        <w:t>（</w:t>
      </w:r>
      <w:r>
        <w:rPr>
          <w:rFonts w:hint="eastAsia" w:ascii="黑体" w:hAnsi="宋体" w:eastAsia="黑体"/>
          <w:b/>
          <w:color w:val="FF0000"/>
          <w:sz w:val="32"/>
          <w:szCs w:val="24"/>
          <w:lang w:val="en-US" w:eastAsia="zh-CN"/>
        </w:rPr>
        <w:t>相同或类似项目</w:t>
      </w:r>
      <w:r>
        <w:rPr>
          <w:rFonts w:hint="eastAsia" w:ascii="黑体" w:hAnsi="宋体" w:eastAsia="黑体"/>
          <w:b/>
          <w:color w:val="FF0000"/>
          <w:sz w:val="32"/>
          <w:szCs w:val="24"/>
          <w:lang w:eastAsia="zh-CN"/>
        </w:rPr>
        <w:t>）</w:t>
      </w:r>
    </w:p>
    <w:tbl>
      <w:tblPr>
        <w:tblStyle w:val="5"/>
        <w:tblW w:w="1393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7"/>
        <w:gridCol w:w="4050"/>
        <w:gridCol w:w="3171"/>
        <w:gridCol w:w="2658"/>
        <w:gridCol w:w="27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b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405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theme="minorBidi"/>
                <w:b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  <w:lang w:val="en-US" w:eastAsia="zh-CN"/>
              </w:rPr>
              <w:t>工程名称</w:t>
            </w:r>
          </w:p>
        </w:tc>
        <w:tc>
          <w:tcPr>
            <w:tcW w:w="3171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 w:cstheme="minorBidi"/>
                <w:b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  <w:lang w:val="en-US" w:eastAsia="zh-CN"/>
              </w:rPr>
              <w:t>采购单位</w:t>
            </w:r>
          </w:p>
        </w:tc>
        <w:tc>
          <w:tcPr>
            <w:tcW w:w="2658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b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color w:val="FF0000"/>
                <w:sz w:val="24"/>
                <w:szCs w:val="24"/>
                <w:lang w:val="en-US" w:eastAsia="zh-CN"/>
              </w:rPr>
              <w:t>合同金额（万元）</w:t>
            </w:r>
          </w:p>
        </w:tc>
        <w:tc>
          <w:tcPr>
            <w:tcW w:w="2742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b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color w:val="FF0000"/>
                <w:sz w:val="24"/>
                <w:szCs w:val="24"/>
                <w:lang w:val="en-US" w:eastAsia="zh-CN"/>
              </w:rPr>
              <w:t>产品类型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1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40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</w:p>
        </w:tc>
        <w:tc>
          <w:tcPr>
            <w:tcW w:w="3171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8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742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1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2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40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</w:p>
        </w:tc>
        <w:tc>
          <w:tcPr>
            <w:tcW w:w="3171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8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742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1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2"/>
                <w:sz w:val="21"/>
                <w:szCs w:val="21"/>
                <w:lang w:val="en-US" w:eastAsia="zh-CN" w:bidi="ar-SA"/>
              </w:rPr>
              <w:t>3</w:t>
            </w:r>
          </w:p>
        </w:tc>
        <w:tc>
          <w:tcPr>
            <w:tcW w:w="40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</w:p>
        </w:tc>
        <w:tc>
          <w:tcPr>
            <w:tcW w:w="3171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8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742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1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2"/>
                <w:sz w:val="21"/>
                <w:szCs w:val="21"/>
                <w:lang w:val="en-US" w:eastAsia="zh-CN" w:bidi="ar-SA"/>
              </w:rPr>
              <w:t>4</w:t>
            </w:r>
          </w:p>
        </w:tc>
        <w:tc>
          <w:tcPr>
            <w:tcW w:w="40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</w:p>
        </w:tc>
        <w:tc>
          <w:tcPr>
            <w:tcW w:w="3171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8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742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1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2"/>
                <w:sz w:val="21"/>
                <w:szCs w:val="21"/>
                <w:lang w:val="en-US" w:eastAsia="zh-CN" w:bidi="ar-SA"/>
              </w:rPr>
              <w:t>5</w:t>
            </w:r>
          </w:p>
        </w:tc>
        <w:tc>
          <w:tcPr>
            <w:tcW w:w="40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</w:p>
        </w:tc>
        <w:tc>
          <w:tcPr>
            <w:tcW w:w="3171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8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742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1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2"/>
                <w:sz w:val="21"/>
                <w:szCs w:val="21"/>
                <w:lang w:val="en-US" w:eastAsia="zh-CN" w:bidi="ar-SA"/>
              </w:rPr>
              <w:t>6</w:t>
            </w:r>
          </w:p>
        </w:tc>
        <w:tc>
          <w:tcPr>
            <w:tcW w:w="40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</w:p>
        </w:tc>
        <w:tc>
          <w:tcPr>
            <w:tcW w:w="3171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8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742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1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2"/>
                <w:sz w:val="21"/>
                <w:szCs w:val="21"/>
                <w:lang w:val="en-US" w:eastAsia="zh-CN" w:bidi="ar-SA"/>
              </w:rPr>
              <w:t>7</w:t>
            </w:r>
          </w:p>
        </w:tc>
        <w:tc>
          <w:tcPr>
            <w:tcW w:w="40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</w:p>
        </w:tc>
        <w:tc>
          <w:tcPr>
            <w:tcW w:w="3171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8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742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</w:tbl>
    <w:p>
      <w:pPr>
        <w:spacing w:line="276" w:lineRule="auto"/>
        <w:ind w:left="360" w:firstLine="964" w:firstLineChars="300"/>
        <w:jc w:val="left"/>
        <w:rPr>
          <w:rFonts w:hint="default" w:ascii="宋体" w:hAnsi="宋体"/>
          <w:b/>
          <w:color w:val="FF0000"/>
          <w:sz w:val="32"/>
          <w:szCs w:val="24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dobe Heiti St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separate"/>
    </w:r>
    <w:r>
      <w:rPr>
        <w:rStyle w:val="8"/>
      </w:rPr>
      <w:t>3</w:t>
    </w:r>
    <w:r>
      <w:rPr>
        <w:rStyle w:val="8"/>
      </w:rPr>
      <w:fldChar w:fldCharType="end"/>
    </w:r>
  </w:p>
  <w:p>
    <w:pPr>
      <w:pStyle w:val="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separate"/>
    </w:r>
    <w:r>
      <w:rPr>
        <w:rStyle w:val="8"/>
      </w:rPr>
      <w:t>3</w:t>
    </w:r>
    <w:r>
      <w:rPr>
        <w:rStyle w:val="8"/>
      </w:rPr>
      <w:fldChar w:fldCharType="end"/>
    </w:r>
  </w:p>
  <w:p>
    <w:pPr>
      <w:pStyle w:val="2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1E10FC7"/>
    <w:multiLevelType w:val="multilevel"/>
    <w:tmpl w:val="41E10FC7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B74EC9"/>
    <w:rsid w:val="0AF66637"/>
    <w:rsid w:val="0C826231"/>
    <w:rsid w:val="1267649E"/>
    <w:rsid w:val="13456BE2"/>
    <w:rsid w:val="1C092A50"/>
    <w:rsid w:val="1C636869"/>
    <w:rsid w:val="21EE1A42"/>
    <w:rsid w:val="237D6E29"/>
    <w:rsid w:val="24135354"/>
    <w:rsid w:val="25C74310"/>
    <w:rsid w:val="2B093661"/>
    <w:rsid w:val="2BC405B0"/>
    <w:rsid w:val="3A5918FF"/>
    <w:rsid w:val="3CE60362"/>
    <w:rsid w:val="3E423017"/>
    <w:rsid w:val="40230216"/>
    <w:rsid w:val="40D12507"/>
    <w:rsid w:val="40FB1FFD"/>
    <w:rsid w:val="44627D51"/>
    <w:rsid w:val="483F6C96"/>
    <w:rsid w:val="4A243FD5"/>
    <w:rsid w:val="4C0513C5"/>
    <w:rsid w:val="4EF83DBB"/>
    <w:rsid w:val="508C0D39"/>
    <w:rsid w:val="50CE6B5A"/>
    <w:rsid w:val="544C6789"/>
    <w:rsid w:val="57C07E22"/>
    <w:rsid w:val="61782A6B"/>
    <w:rsid w:val="65F473F0"/>
    <w:rsid w:val="66227CFA"/>
    <w:rsid w:val="67BE5F7E"/>
    <w:rsid w:val="6998733B"/>
    <w:rsid w:val="6CB74EC9"/>
    <w:rsid w:val="6EC125CA"/>
    <w:rsid w:val="72517705"/>
    <w:rsid w:val="766D1A40"/>
    <w:rsid w:val="76A7341A"/>
    <w:rsid w:val="7A7C60E2"/>
    <w:rsid w:val="7A7C6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page number"/>
    <w:basedOn w:val="6"/>
    <w:qFormat/>
    <w:uiPriority w:val="0"/>
  </w:style>
  <w:style w:type="character" w:styleId="9">
    <w:name w:val="FollowedHyperlink"/>
    <w:basedOn w:val="6"/>
    <w:qFormat/>
    <w:uiPriority w:val="0"/>
    <w:rPr>
      <w:color w:val="800080"/>
      <w:u w:val="single"/>
    </w:rPr>
  </w:style>
  <w:style w:type="character" w:styleId="10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2021-07-30T08:28:00Z</dcterms:created>
  <dc:creator>Administrator</dc:creator>
  <cp:lastModifiedBy>smile</cp:lastModifiedBy>
  <cp:lastPrinted>2021-07-30T08:44:00Z</cp:lastPrinted>
  <dcterms:modified xsi:type="dcterms:W3CDTF">2023-04-24T10:48:12Z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</Properties>
</file>