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right="0"/>
        <w:jc w:val="center"/>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重庆医科大学附属儿童医院两江院区餐饮中心</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right="0"/>
        <w:jc w:val="center"/>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三楼文化打造市场调查公告</w:t>
      </w:r>
    </w:p>
    <w:p>
      <w:pPr>
        <w:rPr>
          <w:rFonts w:hint="eastAsia"/>
          <w:lang w:val="en-US" w:eastAsia="zh-CN"/>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重庆医科大学附属儿童医院拟开展两江院区餐饮中心三楼文化打造项目前期市场调查工作，现将有关事项公告如下：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bCs/>
          <w:kern w:val="44"/>
          <w:sz w:val="24"/>
          <w:szCs w:val="24"/>
          <w:lang w:val="en-US" w:eastAsia="zh-CN" w:bidi="ar"/>
        </w:rPr>
      </w:pPr>
      <w:r>
        <w:rPr>
          <w:rFonts w:hint="eastAsia" w:ascii="宋体" w:hAnsi="宋体" w:eastAsia="宋体" w:cs="宋体"/>
          <w:b/>
          <w:bCs/>
          <w:kern w:val="44"/>
          <w:sz w:val="24"/>
          <w:szCs w:val="24"/>
          <w:lang w:val="en-US" w:eastAsia="zh-CN" w:bidi="ar"/>
        </w:rPr>
        <w:t>一、参与单位资格要求</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1、具有独立承担民事责任的能力。</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2、具有良好的商业信誉和健全的财务会计制度。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3、具有履行合同所必需的设备和专业技术能力。</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4、有依法缴纳税收和社会保障资金的良好记录。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5、三年内，在经营活动中没有重大违法记录。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6、符合法律、行政法规规定的其他条件。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bCs/>
          <w:kern w:val="44"/>
          <w:sz w:val="24"/>
          <w:szCs w:val="24"/>
          <w:lang w:val="en-US" w:eastAsia="zh-CN" w:bidi="ar"/>
        </w:rPr>
      </w:pPr>
      <w:r>
        <w:rPr>
          <w:rFonts w:hint="eastAsia" w:ascii="宋体" w:hAnsi="宋体" w:eastAsia="宋体" w:cs="宋体"/>
          <w:b/>
          <w:bCs/>
          <w:kern w:val="44"/>
          <w:sz w:val="24"/>
          <w:szCs w:val="24"/>
          <w:lang w:val="en-US" w:eastAsia="zh-CN" w:bidi="ar"/>
        </w:rPr>
        <w:t>二、基本情况</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两江院区餐饮中心三楼（约300㎡）现有空间将打造为文化沙龙阵地，包括咖啡吧、包房等场地，拟进行</w:t>
      </w:r>
      <w:bookmarkStart w:id="0" w:name="_GoBack"/>
      <w:r>
        <w:rPr>
          <w:rFonts w:hint="eastAsia" w:ascii="宋体" w:hAnsi="宋体" w:eastAsia="宋体" w:cs="宋体"/>
          <w:b/>
          <w:bCs/>
          <w:kern w:val="44"/>
          <w:sz w:val="24"/>
          <w:szCs w:val="24"/>
          <w:lang w:val="en-US" w:eastAsia="zh-CN" w:bidi="ar"/>
        </w:rPr>
        <w:t>空间软装升级改造</w:t>
      </w:r>
      <w:bookmarkEnd w:id="0"/>
      <w:r>
        <w:rPr>
          <w:rFonts w:hint="eastAsia" w:ascii="宋体" w:hAnsi="宋体" w:eastAsia="宋体" w:cs="宋体"/>
          <w:b w:val="0"/>
          <w:bCs w:val="0"/>
          <w:kern w:val="44"/>
          <w:sz w:val="24"/>
          <w:szCs w:val="24"/>
          <w:lang w:val="en-US" w:eastAsia="zh-CN" w:bidi="ar"/>
        </w:rPr>
        <w:t>。现面向社会公开征集具备软装方案设计、现场施工落地能力的意向服务商。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bCs/>
          <w:kern w:val="44"/>
          <w:sz w:val="24"/>
          <w:szCs w:val="24"/>
          <w:lang w:val="en-US" w:eastAsia="zh-CN" w:bidi="ar"/>
        </w:rPr>
      </w:pPr>
      <w:r>
        <w:rPr>
          <w:rFonts w:hint="eastAsia" w:ascii="宋体" w:hAnsi="宋体" w:eastAsia="宋体" w:cs="宋体"/>
          <w:b/>
          <w:bCs/>
          <w:kern w:val="44"/>
          <w:sz w:val="24"/>
          <w:szCs w:val="24"/>
          <w:lang w:val="en-US" w:eastAsia="zh-CN" w:bidi="ar"/>
        </w:rPr>
        <w:t>三、市场调研内容</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请有意向的单位提交以下资料：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1、软装设计思路。</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2、实施方案。</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3、报价构想。</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default" w:ascii="宋体" w:hAnsi="宋体" w:eastAsia="宋体" w:cs="宋体"/>
          <w:b/>
          <w:bCs/>
          <w:kern w:val="44"/>
          <w:sz w:val="24"/>
          <w:szCs w:val="24"/>
          <w:lang w:val="en-US" w:eastAsia="zh-CN" w:bidi="ar"/>
        </w:rPr>
      </w:pPr>
      <w:r>
        <w:rPr>
          <w:rFonts w:hint="eastAsia" w:ascii="宋体" w:hAnsi="宋体" w:eastAsia="宋体" w:cs="宋体"/>
          <w:b/>
          <w:bCs/>
          <w:kern w:val="44"/>
          <w:sz w:val="24"/>
          <w:szCs w:val="24"/>
          <w:lang w:val="en-US" w:eastAsia="zh-CN" w:bidi="ar"/>
        </w:rPr>
        <w:t>四、现场勘查时间及方案提交时间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1、现场勘查时间：2026年8月6日-8月9日（08:00-18:00）</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2、报名提交资料时间：2026年8月10日-8月16日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bCs/>
          <w:kern w:val="44"/>
          <w:sz w:val="24"/>
          <w:szCs w:val="24"/>
          <w:lang w:val="en-US" w:eastAsia="zh-CN" w:bidi="ar"/>
        </w:rPr>
      </w:pPr>
      <w:r>
        <w:rPr>
          <w:rFonts w:hint="eastAsia" w:ascii="宋体" w:hAnsi="宋体" w:eastAsia="宋体" w:cs="宋体"/>
          <w:b/>
          <w:bCs/>
          <w:kern w:val="44"/>
          <w:sz w:val="24"/>
          <w:szCs w:val="24"/>
          <w:lang w:val="en-US" w:eastAsia="zh-CN" w:bidi="ar"/>
        </w:rPr>
        <w:t>五、联系方式</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联系人及电话：周老师（17725008676）</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bCs/>
          <w:kern w:val="44"/>
          <w:sz w:val="24"/>
          <w:szCs w:val="24"/>
          <w:lang w:val="en-US" w:eastAsia="zh-CN" w:bidi="ar"/>
        </w:rPr>
      </w:pPr>
      <w:r>
        <w:rPr>
          <w:rFonts w:hint="eastAsia" w:ascii="宋体" w:hAnsi="宋体" w:eastAsia="宋体" w:cs="宋体"/>
          <w:b/>
          <w:bCs/>
          <w:kern w:val="44"/>
          <w:sz w:val="24"/>
          <w:szCs w:val="24"/>
          <w:lang w:val="en-US" w:eastAsia="zh-CN" w:bidi="ar"/>
        </w:rPr>
        <w:t>六、邮件提交</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请将单位（公司）名称、联系人、联系电话及符合资格要求的相关资质以及设计方案（电子版）发送至邮箱：eyttssglk@163.com。</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热忱欢迎各类优质服务商踊跃咨询报名，共同参与此次文化打造项目。期待与您携手合作，共创美好未来。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宋体" w:hAnsi="宋体" w:eastAsia="宋体" w:cs="宋体"/>
          <w:b w:val="0"/>
          <w:bCs w:val="0"/>
          <w:kern w:val="44"/>
          <w:sz w:val="24"/>
          <w:szCs w:val="24"/>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BD75C9"/>
    <w:rsid w:val="07C34BFB"/>
    <w:rsid w:val="0E2C4CDB"/>
    <w:rsid w:val="1546050F"/>
    <w:rsid w:val="1A357040"/>
    <w:rsid w:val="35336BCF"/>
    <w:rsid w:val="39356400"/>
    <w:rsid w:val="553575A0"/>
    <w:rsid w:val="5BA02FBF"/>
    <w:rsid w:val="5BF61E2C"/>
    <w:rsid w:val="5DCF7EA8"/>
    <w:rsid w:val="65DB1AA3"/>
    <w:rsid w:val="6C27174A"/>
    <w:rsid w:val="71B82B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2026-08-05T07:01:00Z</dcterms:created>
  <dc:creator>Administrator</dc:creator>
  <cp:lastModifiedBy>Administrator</cp:lastModifiedBy>
  <dcterms:modified xsi:type="dcterms:W3CDTF">2026-08-05T07:41:39Z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