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2A999">
      <w:pPr>
        <w:pageBreakBefore w:val="0"/>
        <w:wordWrap w:val="0"/>
        <w:spacing w:before="0" w:after="0" w:line="540" w:lineRule="atLeast"/>
        <w:ind w:left="0" w:right="0"/>
        <w:jc w:val="center"/>
        <w:textAlignment w:val="baseline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【保卫处】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渝中院区安检机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项目招标市场调查公告</w:t>
      </w:r>
    </w:p>
    <w:p w14:paraId="3F6AF9D2">
      <w:pPr>
        <w:pageBreakBefore w:val="0"/>
        <w:wordWrap w:val="0"/>
        <w:spacing w:before="0" w:after="0" w:line="480" w:lineRule="exact"/>
        <w:ind w:left="0" w:right="0"/>
        <w:jc w:val="center"/>
        <w:textAlignment w:val="baseline"/>
        <w:rPr>
          <w:sz w:val="40"/>
        </w:rPr>
      </w:pPr>
    </w:p>
    <w:p w14:paraId="0B3E2005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default" w:asciiTheme="minorEastAsia" w:hAnsiTheme="minorEastAsia" w:eastAsiaTheme="minorEastAsia" w:cstheme="minorEastAsia"/>
          <w:kern w:val="44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重庆医科大学附属儿童医院渝中院区，需对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三号楼急诊出入口、五号楼4楼出入口、六号楼四楼出入口各增设1台安检机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。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要求与现有安检机数据互联互通，自行查勘现场。</w:t>
      </w:r>
    </w:p>
    <w:p w14:paraId="721B75F9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一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、参与单位资格要求</w:t>
      </w:r>
    </w:p>
    <w:p w14:paraId="257AB869">
      <w:pPr>
        <w:pStyle w:val="7"/>
        <w:widowControl/>
        <w:shd w:val="clear" w:color="auto" w:fill="FFFFFF"/>
        <w:spacing w:beforeAutospacing="0" w:after="75" w:afterAutospacing="0" w:line="315" w:lineRule="atLeast"/>
        <w:ind w:firstLine="45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（一）基本资格条件</w:t>
      </w:r>
    </w:p>
    <w:p w14:paraId="11D0070E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1.具有独立承担民事责任的能力。</w:t>
      </w:r>
    </w:p>
    <w:p w14:paraId="488C5164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2.具有良好的商业信誉和健全的财务会计制度。</w:t>
      </w:r>
    </w:p>
    <w:p w14:paraId="1B37F7AB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3.具有履行合同所必需的设备和专业技术能力。</w:t>
      </w:r>
    </w:p>
    <w:p w14:paraId="61F9F0CF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4.有依法缴纳税收和社会保障资金的良好记录。</w:t>
      </w:r>
    </w:p>
    <w:p w14:paraId="1CA2738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5.参加政府采购活动前三年内，在经营活动中没有重大违法记录。</w:t>
      </w:r>
    </w:p>
    <w:p w14:paraId="607D8D4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6.法律、行政法规规定的其他条件。</w:t>
      </w:r>
    </w:p>
    <w:p w14:paraId="7F82AA22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（二）特定资格条件</w:t>
      </w:r>
    </w:p>
    <w:p w14:paraId="0F74E8B6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1.投标人应从事安防弱电系统维保相关业务，具有电子与智能化工程专业承包三级及以上资质（提供营业执照及相关证书复印件加盖鲜章，原件备查）。</w:t>
      </w:r>
    </w:p>
    <w:p w14:paraId="42052ED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2.投标人具有建设行政主管部门颁发的有效“安全生产许可证”（提供证书复印件加盖鲜章，原件备查）。</w:t>
      </w:r>
    </w:p>
    <w:p w14:paraId="19D201D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、报名</w:t>
      </w:r>
    </w:p>
    <w:p w14:paraId="60B0589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（一）报名时间：202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6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年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6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月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5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日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eastAsia="zh-CN" w:bidi="ar"/>
        </w:rPr>
        <w:t>（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下午1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5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: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0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0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现场宣讲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）</w:t>
      </w:r>
    </w:p>
    <w:p w14:paraId="6EBA0D0D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（二）联系人：孙老师，电话：15123397794</w:t>
      </w:r>
    </w:p>
    <w:p w14:paraId="50C0B8A8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（三）报名方式：</w:t>
      </w:r>
    </w:p>
    <w:p w14:paraId="44BDE31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请携带公司营业执照复印件（盖鲜章）、介绍信（盖鲜章）及其他相关资质资料（盖鲜章）到保卫处办公室（重庆市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渝北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区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北部新区康美街道礼嘉站4A口旁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）进行资质审核和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现场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报名。</w:t>
      </w:r>
    </w:p>
    <w:p w14:paraId="67ABE4B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三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、现场宣讲</w:t>
      </w:r>
    </w:p>
    <w:p w14:paraId="13EF474F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资质审查合格后，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保卫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处将安排现场宣讲会，由各报名公司根据实际情况，现场汇报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扩容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方案及项目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预算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，并根据附件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1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的报价清单内容提供盖章版的纸质版报价表。</w:t>
      </w:r>
    </w:p>
    <w:p w14:paraId="13B02F20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7875017B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2426B59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7D205A4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40E6FE2A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E3993D9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0063CF54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550ADA2D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344C3F6A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070C4C1B">
      <w:pPr>
        <w:pStyle w:val="7"/>
        <w:widowControl/>
        <w:shd w:val="clear" w:color="auto" w:fill="FFFFFF"/>
        <w:spacing w:beforeAutospacing="0" w:after="75" w:afterAutospacing="0" w:line="315" w:lineRule="atLeast"/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</w:pPr>
    </w:p>
    <w:p w14:paraId="75E6F528">
      <w:pPr>
        <w:pStyle w:val="7"/>
        <w:widowControl/>
        <w:shd w:val="clear" w:color="auto" w:fill="FFFFFF"/>
        <w:spacing w:beforeAutospacing="0" w:after="75" w:afterAutospacing="0" w:line="315" w:lineRule="atLeast"/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</w:pPr>
    </w:p>
    <w:p w14:paraId="78FA5953">
      <w:pPr>
        <w:pStyle w:val="7"/>
        <w:widowControl/>
        <w:shd w:val="clear" w:color="auto" w:fill="FFFFFF"/>
        <w:spacing w:beforeAutospacing="0" w:after="75" w:afterAutospacing="0" w:line="315" w:lineRule="atLeast"/>
        <w:rPr>
          <w:rFonts w:hint="default" w:asciiTheme="minorEastAsia" w:hAnsiTheme="minorEastAsia" w:eastAsiaTheme="minorEastAsia" w:cstheme="minorEastAsia"/>
          <w:kern w:val="44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附件1</w:t>
      </w:r>
    </w:p>
    <w:p w14:paraId="406774E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="0" w:right="0"/>
        <w:jc w:val="center"/>
        <w:textAlignment w:val="baseline"/>
        <w:rPr>
          <w:sz w:val="36"/>
          <w:szCs w:val="36"/>
        </w:rPr>
      </w:pPr>
      <w:r>
        <w:rPr>
          <w:rFonts w:ascii="黑体" w:hAnsi="黑体" w:eastAsia="黑体" w:cs="黑体"/>
          <w:b w:val="0"/>
          <w:i w:val="0"/>
          <w:color w:val="000000"/>
          <w:spacing w:val="0"/>
          <w:sz w:val="36"/>
          <w:szCs w:val="36"/>
        </w:rPr>
        <w:t>重庆医科大学附属儿童医院</w:t>
      </w:r>
    </w:p>
    <w:p w14:paraId="3314423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00" w:after="0" w:line="360" w:lineRule="exact"/>
        <w:ind w:left="0" w:right="0"/>
        <w:jc w:val="center"/>
        <w:textAlignment w:val="baseline"/>
        <w:rPr>
          <w:sz w:val="36"/>
          <w:szCs w:val="36"/>
        </w:rPr>
      </w:pPr>
      <w:r>
        <w:rPr>
          <w:rFonts w:ascii="黑体" w:hAnsi="黑体" w:eastAsia="黑体" w:cs="黑体"/>
          <w:b w:val="0"/>
          <w:i w:val="0"/>
          <w:color w:val="000000"/>
          <w:spacing w:val="0"/>
          <w:sz w:val="36"/>
          <w:szCs w:val="36"/>
        </w:rPr>
        <w:t>关于安防监控系统存储服务器市场调查询价函</w:t>
      </w:r>
    </w:p>
    <w:p w14:paraId="0BC1D3F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="0" w:right="0"/>
        <w:jc w:val="center"/>
        <w:textAlignment w:val="baseline"/>
        <w:rPr>
          <w:sz w:val="40"/>
        </w:rPr>
      </w:pPr>
    </w:p>
    <w:p w14:paraId="7BBE6C04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kern w:val="2"/>
          <w:sz w:val="28"/>
          <w:szCs w:val="28"/>
          <w:lang w:val="en-US" w:eastAsia="zh-CN" w:bidi="ar-SA"/>
        </w:rPr>
        <w:t>重庆医科大学附属儿童医院渝中院区，需对三号楼急诊出入口、五号楼4楼出入口、六号楼四楼出入口各增设1台安检机。要求与现有安检机数据互联互通。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现进行市场询价：</w:t>
      </w:r>
    </w:p>
    <w:p w14:paraId="723CE67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3" w:right="822" w:firstLine="482"/>
        <w:jc w:val="both"/>
        <w:textAlignment w:val="baseline"/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本次报价应包含但不限于主材费、辅材费、运输费(含装卸费)、保险费、安装、调试、税费、人工费等履行完本项目的所有费用。</w:t>
      </w:r>
    </w:p>
    <w:p w14:paraId="48ED107D">
      <w:pPr>
        <w:pStyle w:val="2"/>
        <w:rPr>
          <w:rFonts w:hint="eastAsia"/>
        </w:rPr>
      </w:pPr>
    </w:p>
    <w:tbl>
      <w:tblPr>
        <w:tblStyle w:val="9"/>
        <w:tblW w:w="0" w:type="auto"/>
        <w:tblInd w:w="2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0"/>
        <w:gridCol w:w="1700"/>
        <w:gridCol w:w="2480"/>
        <w:gridCol w:w="1300"/>
        <w:gridCol w:w="1620"/>
      </w:tblGrid>
      <w:tr w14:paraId="023BA26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160" w:type="dxa"/>
            <w:vAlign w:val="center"/>
          </w:tcPr>
          <w:p w14:paraId="1AA8BC0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产品名称</w:t>
            </w:r>
          </w:p>
        </w:tc>
        <w:tc>
          <w:tcPr>
            <w:tcW w:w="1700" w:type="dxa"/>
            <w:vAlign w:val="center"/>
          </w:tcPr>
          <w:p w14:paraId="30790FB2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品牌</w:t>
            </w:r>
          </w:p>
        </w:tc>
        <w:tc>
          <w:tcPr>
            <w:tcW w:w="2480" w:type="dxa"/>
            <w:vAlign w:val="center"/>
          </w:tcPr>
          <w:p w14:paraId="6CF3C70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型号</w:t>
            </w:r>
          </w:p>
        </w:tc>
        <w:tc>
          <w:tcPr>
            <w:tcW w:w="1300" w:type="dxa"/>
            <w:vAlign w:val="center"/>
          </w:tcPr>
          <w:p w14:paraId="090121E9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数量</w:t>
            </w:r>
          </w:p>
        </w:tc>
        <w:tc>
          <w:tcPr>
            <w:tcW w:w="1620" w:type="dxa"/>
            <w:vAlign w:val="center"/>
          </w:tcPr>
          <w:p w14:paraId="26D5CCEB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 xml:space="preserve">单 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价(元)</w:t>
            </w:r>
          </w:p>
        </w:tc>
      </w:tr>
      <w:tr w14:paraId="1461E1F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160" w:type="dxa"/>
            <w:vAlign w:val="center"/>
          </w:tcPr>
          <w:p w14:paraId="4842D0C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安检机</w:t>
            </w:r>
          </w:p>
        </w:tc>
        <w:tc>
          <w:tcPr>
            <w:tcW w:w="1700" w:type="dxa"/>
            <w:vAlign w:val="center"/>
          </w:tcPr>
          <w:p w14:paraId="7B4102D8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480" w:type="dxa"/>
            <w:vAlign w:val="center"/>
          </w:tcPr>
          <w:p w14:paraId="79266848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14:paraId="0075BB8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6035CFC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2BFA47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260" w:type="dxa"/>
            <w:gridSpan w:val="5"/>
            <w:vAlign w:val="center"/>
          </w:tcPr>
          <w:p w14:paraId="09D4AC37">
            <w:pPr>
              <w:pageBreakBefore w:val="0"/>
              <w:wordWrap w:val="0"/>
              <w:spacing w:before="0" w:after="0" w:line="320" w:lineRule="atLeast"/>
              <w:ind w:left="0" w:right="0"/>
              <w:jc w:val="right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总报价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元</w:t>
            </w:r>
          </w:p>
        </w:tc>
      </w:tr>
      <w:tr w14:paraId="5B9376A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</w:trPr>
        <w:tc>
          <w:tcPr>
            <w:tcW w:w="9260" w:type="dxa"/>
            <w:gridSpan w:val="5"/>
            <w:vAlign w:val="center"/>
          </w:tcPr>
          <w:p w14:paraId="0536EE1B">
            <w:pPr>
              <w:pageBreakBefore w:val="0"/>
              <w:wordWrap w:val="0"/>
              <w:spacing w:before="0" w:after="0" w:line="320" w:lineRule="atLeast"/>
              <w:ind w:left="0" w:right="0" w:firstLine="460"/>
              <w:jc w:val="both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备注：总报价为包干价，包含但不限于主材费、辅材费、运输费(含装卸费)、保险费、安装、调试、税费、人工费等履行完本项目的所有费用。</w:t>
            </w:r>
          </w:p>
        </w:tc>
      </w:tr>
    </w:tbl>
    <w:p w14:paraId="6280CCAD">
      <w:pPr>
        <w:pageBreakBefore w:val="0"/>
        <w:wordWrap w:val="0"/>
        <w:spacing w:before="0" w:after="0" w:line="660" w:lineRule="exact"/>
        <w:ind w:left="0" w:right="0"/>
        <w:jc w:val="left"/>
        <w:textAlignment w:val="baseline"/>
        <w:rPr>
          <w:rFonts w:hint="eastAsia" w:ascii="仿宋" w:hAnsi="仿宋" w:eastAsia="仿宋" w:cs="仿宋"/>
          <w:sz w:val="28"/>
          <w:szCs w:val="28"/>
        </w:rPr>
      </w:pPr>
    </w:p>
    <w:p w14:paraId="7A70222F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18AF3B4A">
      <w:pPr>
        <w:rPr>
          <w:rFonts w:hint="eastAsia" w:ascii="仿宋" w:hAnsi="仿宋" w:eastAsia="仿宋" w:cs="仿宋"/>
          <w:sz w:val="28"/>
          <w:szCs w:val="28"/>
        </w:rPr>
      </w:pPr>
    </w:p>
    <w:p w14:paraId="007457F9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0DA5EF7F">
      <w:pPr>
        <w:rPr>
          <w:rFonts w:hint="eastAsia"/>
        </w:rPr>
      </w:pPr>
      <w:bookmarkStart w:id="0" w:name="_GoBack"/>
      <w:bookmarkEnd w:id="0"/>
    </w:p>
    <w:p w14:paraId="124FEF0A">
      <w:pPr>
        <w:pageBreakBefore w:val="0"/>
        <w:wordWrap w:val="0"/>
        <w:spacing w:before="0" w:after="0" w:line="660" w:lineRule="atLeast"/>
        <w:ind w:left="0" w:right="0"/>
        <w:jc w:val="center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公司名称(盖章)</w:t>
      </w:r>
    </w:p>
    <w:p w14:paraId="72D0A136">
      <w:pPr>
        <w:pageBreakBefore w:val="0"/>
        <w:wordWrap w:val="0"/>
        <w:spacing w:before="240" w:after="0" w:line="660" w:lineRule="atLeast"/>
        <w:ind w:left="3340" w:right="0"/>
        <w:jc w:val="both"/>
        <w:textAlignment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法定或委托代表人(签字)：</w:t>
      </w:r>
    </w:p>
    <w:p w14:paraId="71BCDFE8">
      <w:pPr>
        <w:pageBreakBefore w:val="0"/>
        <w:wordWrap w:val="0"/>
        <w:spacing w:before="0" w:after="0" w:line="660" w:lineRule="atLeast"/>
        <w:ind w:left="3340" w:right="0" w:firstLine="560" w:firstLineChars="200"/>
        <w:jc w:val="both"/>
        <w:textAlignment w:val="baseline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202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 xml:space="preserve">月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日</w:t>
      </w: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defaultTabStop w:val="420"/>
  <w:drawingGridVerticalSpacing w:val="156"/>
  <w:doNotShadeFormData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43E"/>
    <w:rsid w:val="000478C9"/>
    <w:rsid w:val="003D634D"/>
    <w:rsid w:val="008E185A"/>
    <w:rsid w:val="00EB743E"/>
    <w:rsid w:val="013E77CA"/>
    <w:rsid w:val="025F36CC"/>
    <w:rsid w:val="029F1C35"/>
    <w:rsid w:val="03735A06"/>
    <w:rsid w:val="040F3EA9"/>
    <w:rsid w:val="042D7D2E"/>
    <w:rsid w:val="04654678"/>
    <w:rsid w:val="046C2F01"/>
    <w:rsid w:val="048C072C"/>
    <w:rsid w:val="04B92DAC"/>
    <w:rsid w:val="072F18C1"/>
    <w:rsid w:val="076622C6"/>
    <w:rsid w:val="07F84288"/>
    <w:rsid w:val="080A4008"/>
    <w:rsid w:val="08C53DC0"/>
    <w:rsid w:val="08DF3E00"/>
    <w:rsid w:val="0947046C"/>
    <w:rsid w:val="09B91B8F"/>
    <w:rsid w:val="0A030B9C"/>
    <w:rsid w:val="0A1E2430"/>
    <w:rsid w:val="0A7B242E"/>
    <w:rsid w:val="0BAF0A9C"/>
    <w:rsid w:val="0BBA35B2"/>
    <w:rsid w:val="0C5D46F8"/>
    <w:rsid w:val="0CAA5A4B"/>
    <w:rsid w:val="0CE471DB"/>
    <w:rsid w:val="0D4508F8"/>
    <w:rsid w:val="0D7A07C3"/>
    <w:rsid w:val="0E0A1833"/>
    <w:rsid w:val="0E8A3A2F"/>
    <w:rsid w:val="0F3F1364"/>
    <w:rsid w:val="0F776C10"/>
    <w:rsid w:val="0F8840D5"/>
    <w:rsid w:val="104E0921"/>
    <w:rsid w:val="10AC09F8"/>
    <w:rsid w:val="10B026D8"/>
    <w:rsid w:val="110E05A8"/>
    <w:rsid w:val="114D1D50"/>
    <w:rsid w:val="117854E0"/>
    <w:rsid w:val="11810B98"/>
    <w:rsid w:val="123C4076"/>
    <w:rsid w:val="12521412"/>
    <w:rsid w:val="12771554"/>
    <w:rsid w:val="129B7893"/>
    <w:rsid w:val="12AE7044"/>
    <w:rsid w:val="13487DE1"/>
    <w:rsid w:val="136A4644"/>
    <w:rsid w:val="13BB1B3F"/>
    <w:rsid w:val="14D00B8D"/>
    <w:rsid w:val="15052565"/>
    <w:rsid w:val="16275F15"/>
    <w:rsid w:val="167C51A4"/>
    <w:rsid w:val="16F76088"/>
    <w:rsid w:val="17424449"/>
    <w:rsid w:val="175A600A"/>
    <w:rsid w:val="177B361C"/>
    <w:rsid w:val="17850BAF"/>
    <w:rsid w:val="17B24C1F"/>
    <w:rsid w:val="183534AC"/>
    <w:rsid w:val="1A050213"/>
    <w:rsid w:val="1B102545"/>
    <w:rsid w:val="1B604280"/>
    <w:rsid w:val="1B8E308E"/>
    <w:rsid w:val="1BDC2323"/>
    <w:rsid w:val="1BF01554"/>
    <w:rsid w:val="1C057BD0"/>
    <w:rsid w:val="1C1C4C9A"/>
    <w:rsid w:val="1C1F5F51"/>
    <w:rsid w:val="1C907C62"/>
    <w:rsid w:val="1C954097"/>
    <w:rsid w:val="1E371926"/>
    <w:rsid w:val="1E374A03"/>
    <w:rsid w:val="1EF17762"/>
    <w:rsid w:val="1F91525F"/>
    <w:rsid w:val="1FCF0CDB"/>
    <w:rsid w:val="20313D10"/>
    <w:rsid w:val="20756A11"/>
    <w:rsid w:val="208A508E"/>
    <w:rsid w:val="20D601FB"/>
    <w:rsid w:val="20E04D69"/>
    <w:rsid w:val="2115483B"/>
    <w:rsid w:val="21614851"/>
    <w:rsid w:val="21F755B3"/>
    <w:rsid w:val="232B5318"/>
    <w:rsid w:val="23884CAF"/>
    <w:rsid w:val="23D87E04"/>
    <w:rsid w:val="242774E8"/>
    <w:rsid w:val="24451CB6"/>
    <w:rsid w:val="24A00CCE"/>
    <w:rsid w:val="24E7414C"/>
    <w:rsid w:val="25AF28D9"/>
    <w:rsid w:val="25EA001A"/>
    <w:rsid w:val="26694C2E"/>
    <w:rsid w:val="26921562"/>
    <w:rsid w:val="27355A74"/>
    <w:rsid w:val="2755603F"/>
    <w:rsid w:val="27694844"/>
    <w:rsid w:val="29360861"/>
    <w:rsid w:val="2939316F"/>
    <w:rsid w:val="29536B7B"/>
    <w:rsid w:val="2990403C"/>
    <w:rsid w:val="2A2A7FFF"/>
    <w:rsid w:val="2AA01B86"/>
    <w:rsid w:val="2AE615F5"/>
    <w:rsid w:val="2B6239EE"/>
    <w:rsid w:val="2BAD769A"/>
    <w:rsid w:val="2BB25815"/>
    <w:rsid w:val="2BD9453F"/>
    <w:rsid w:val="2BF337A6"/>
    <w:rsid w:val="2D6C10BF"/>
    <w:rsid w:val="2DD8417C"/>
    <w:rsid w:val="2E5E0C17"/>
    <w:rsid w:val="2ECE6221"/>
    <w:rsid w:val="2F1A75C2"/>
    <w:rsid w:val="2F587D94"/>
    <w:rsid w:val="2F750B23"/>
    <w:rsid w:val="2F8F4C43"/>
    <w:rsid w:val="2F97684E"/>
    <w:rsid w:val="30836511"/>
    <w:rsid w:val="30A21FBF"/>
    <w:rsid w:val="30EC3FB9"/>
    <w:rsid w:val="31A54B04"/>
    <w:rsid w:val="320734C9"/>
    <w:rsid w:val="33A92038"/>
    <w:rsid w:val="33BC41F4"/>
    <w:rsid w:val="346050F4"/>
    <w:rsid w:val="34A703DD"/>
    <w:rsid w:val="35194133"/>
    <w:rsid w:val="3635636C"/>
    <w:rsid w:val="36D0574B"/>
    <w:rsid w:val="36D25C8E"/>
    <w:rsid w:val="36D430FE"/>
    <w:rsid w:val="37201EB0"/>
    <w:rsid w:val="379633B2"/>
    <w:rsid w:val="37E20DD0"/>
    <w:rsid w:val="37E755C0"/>
    <w:rsid w:val="38A21479"/>
    <w:rsid w:val="390B027F"/>
    <w:rsid w:val="39686346"/>
    <w:rsid w:val="39C660D3"/>
    <w:rsid w:val="39DA0AD8"/>
    <w:rsid w:val="3A0D0213"/>
    <w:rsid w:val="3B745DD3"/>
    <w:rsid w:val="3BCE7845"/>
    <w:rsid w:val="3BE13B2D"/>
    <w:rsid w:val="3BF16250"/>
    <w:rsid w:val="3EC44598"/>
    <w:rsid w:val="3F1D3046"/>
    <w:rsid w:val="3FC04CA0"/>
    <w:rsid w:val="3FF80F69"/>
    <w:rsid w:val="401932B2"/>
    <w:rsid w:val="405B0192"/>
    <w:rsid w:val="40E24633"/>
    <w:rsid w:val="40F0410E"/>
    <w:rsid w:val="41DB5B0F"/>
    <w:rsid w:val="42235760"/>
    <w:rsid w:val="42BD5CF6"/>
    <w:rsid w:val="42E755AC"/>
    <w:rsid w:val="42E774D3"/>
    <w:rsid w:val="430E6A52"/>
    <w:rsid w:val="432B7717"/>
    <w:rsid w:val="44893777"/>
    <w:rsid w:val="44C256CB"/>
    <w:rsid w:val="45567EA2"/>
    <w:rsid w:val="45714E19"/>
    <w:rsid w:val="45AB7E04"/>
    <w:rsid w:val="45BE271E"/>
    <w:rsid w:val="4660192B"/>
    <w:rsid w:val="466501D9"/>
    <w:rsid w:val="47143F37"/>
    <w:rsid w:val="472A39B4"/>
    <w:rsid w:val="473D0F5A"/>
    <w:rsid w:val="47696FDD"/>
    <w:rsid w:val="477A43FF"/>
    <w:rsid w:val="47AB4990"/>
    <w:rsid w:val="48075F66"/>
    <w:rsid w:val="484A5EC7"/>
    <w:rsid w:val="48815D27"/>
    <w:rsid w:val="49A9691E"/>
    <w:rsid w:val="49D2697F"/>
    <w:rsid w:val="49FC1531"/>
    <w:rsid w:val="4A07729A"/>
    <w:rsid w:val="4A4324A3"/>
    <w:rsid w:val="4A610AEA"/>
    <w:rsid w:val="4C19326D"/>
    <w:rsid w:val="4C437676"/>
    <w:rsid w:val="4CBD20D7"/>
    <w:rsid w:val="4D530DB8"/>
    <w:rsid w:val="4D805BE0"/>
    <w:rsid w:val="4DB25601"/>
    <w:rsid w:val="4E007FED"/>
    <w:rsid w:val="4E4E33C3"/>
    <w:rsid w:val="4E731C2A"/>
    <w:rsid w:val="4E86500B"/>
    <w:rsid w:val="4F866453"/>
    <w:rsid w:val="4FE9039D"/>
    <w:rsid w:val="506A3A12"/>
    <w:rsid w:val="506A5ECE"/>
    <w:rsid w:val="51044775"/>
    <w:rsid w:val="51691796"/>
    <w:rsid w:val="517A42BC"/>
    <w:rsid w:val="52021777"/>
    <w:rsid w:val="5220168F"/>
    <w:rsid w:val="52DE5DCC"/>
    <w:rsid w:val="52EA42C7"/>
    <w:rsid w:val="52FB5ED9"/>
    <w:rsid w:val="5356037C"/>
    <w:rsid w:val="539C1E76"/>
    <w:rsid w:val="54AC7873"/>
    <w:rsid w:val="54C06AEC"/>
    <w:rsid w:val="554E6FC5"/>
    <w:rsid w:val="55B91C8A"/>
    <w:rsid w:val="55C9307B"/>
    <w:rsid w:val="562148FD"/>
    <w:rsid w:val="56382924"/>
    <w:rsid w:val="56706BBF"/>
    <w:rsid w:val="568F5A17"/>
    <w:rsid w:val="56A45B0B"/>
    <w:rsid w:val="56B06487"/>
    <w:rsid w:val="57333930"/>
    <w:rsid w:val="57E5415F"/>
    <w:rsid w:val="57EA769F"/>
    <w:rsid w:val="585D4734"/>
    <w:rsid w:val="58C8715C"/>
    <w:rsid w:val="593A783F"/>
    <w:rsid w:val="59A437E9"/>
    <w:rsid w:val="5A2A6951"/>
    <w:rsid w:val="5A5C71CA"/>
    <w:rsid w:val="5A73464D"/>
    <w:rsid w:val="5A751BE9"/>
    <w:rsid w:val="5AFF00D2"/>
    <w:rsid w:val="5BE93C4A"/>
    <w:rsid w:val="5C641D56"/>
    <w:rsid w:val="5E351E0E"/>
    <w:rsid w:val="5E5E0859"/>
    <w:rsid w:val="5E8252EC"/>
    <w:rsid w:val="5EDD6A75"/>
    <w:rsid w:val="5FD83D60"/>
    <w:rsid w:val="605F7913"/>
    <w:rsid w:val="60D937E2"/>
    <w:rsid w:val="61734BF4"/>
    <w:rsid w:val="61955567"/>
    <w:rsid w:val="62012E27"/>
    <w:rsid w:val="62436F10"/>
    <w:rsid w:val="636D4D4C"/>
    <w:rsid w:val="642164D8"/>
    <w:rsid w:val="66131E01"/>
    <w:rsid w:val="66241A3F"/>
    <w:rsid w:val="667A6EE2"/>
    <w:rsid w:val="67FA5453"/>
    <w:rsid w:val="683F763E"/>
    <w:rsid w:val="6865753B"/>
    <w:rsid w:val="68744B53"/>
    <w:rsid w:val="688A2B8A"/>
    <w:rsid w:val="68D95CE7"/>
    <w:rsid w:val="694B17DF"/>
    <w:rsid w:val="69AC646F"/>
    <w:rsid w:val="69D3625A"/>
    <w:rsid w:val="69E127AB"/>
    <w:rsid w:val="6A2C0257"/>
    <w:rsid w:val="6ACB537B"/>
    <w:rsid w:val="6B1E333A"/>
    <w:rsid w:val="6BB500B8"/>
    <w:rsid w:val="6C757A87"/>
    <w:rsid w:val="6D552732"/>
    <w:rsid w:val="6E1C64F9"/>
    <w:rsid w:val="6EDE63FE"/>
    <w:rsid w:val="6F0A6981"/>
    <w:rsid w:val="707F65CF"/>
    <w:rsid w:val="70F82B35"/>
    <w:rsid w:val="71626013"/>
    <w:rsid w:val="7197289F"/>
    <w:rsid w:val="721C3DCD"/>
    <w:rsid w:val="72F158E5"/>
    <w:rsid w:val="732D3708"/>
    <w:rsid w:val="737E6175"/>
    <w:rsid w:val="738463CA"/>
    <w:rsid w:val="74535B10"/>
    <w:rsid w:val="74C17C19"/>
    <w:rsid w:val="74EA3592"/>
    <w:rsid w:val="74FF4332"/>
    <w:rsid w:val="75FA36E5"/>
    <w:rsid w:val="76215AE5"/>
    <w:rsid w:val="766E1D26"/>
    <w:rsid w:val="77383312"/>
    <w:rsid w:val="77787693"/>
    <w:rsid w:val="77895C6A"/>
    <w:rsid w:val="78AE5DE2"/>
    <w:rsid w:val="794F3E55"/>
    <w:rsid w:val="796C1059"/>
    <w:rsid w:val="798457CE"/>
    <w:rsid w:val="79A71CCE"/>
    <w:rsid w:val="79EA602F"/>
    <w:rsid w:val="7AA90788"/>
    <w:rsid w:val="7B166AC0"/>
    <w:rsid w:val="7B4471C3"/>
    <w:rsid w:val="7BB011F7"/>
    <w:rsid w:val="7C091996"/>
    <w:rsid w:val="7DAF0FDD"/>
    <w:rsid w:val="7E8D797F"/>
    <w:rsid w:val="7EA5206D"/>
    <w:rsid w:val="7ED27873"/>
    <w:rsid w:val="7EE7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仿宋_GB2312" w:eastAsia="仿宋_GB2312"/>
      <w:sz w:val="32"/>
    </w:rPr>
  </w:style>
  <w:style w:type="paragraph" w:styleId="5">
    <w:name w:val="annotation text"/>
    <w:basedOn w:val="1"/>
    <w:link w:val="13"/>
    <w:qFormat/>
    <w:uiPriority w:val="0"/>
    <w:pPr>
      <w:jc w:val="left"/>
    </w:pPr>
  </w:style>
  <w:style w:type="paragraph" w:styleId="6">
    <w:name w:val="Balloon Text"/>
    <w:basedOn w:val="1"/>
    <w:link w:val="15"/>
    <w:qFormat/>
    <w:uiPriority w:val="0"/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5"/>
    <w:next w:val="5"/>
    <w:link w:val="14"/>
    <w:qFormat/>
    <w:uiPriority w:val="0"/>
    <w:rPr>
      <w:b/>
      <w:bCs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character" w:customStyle="1" w:styleId="13">
    <w:name w:val="批注文字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主题 Char"/>
    <w:basedOn w:val="13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5">
    <w:name w:val="批注框文本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959</Words>
  <Characters>1059</Characters>
  <Lines>27</Lines>
  <Paragraphs>7</Paragraphs>
  <TotalTime>6</TotalTime>
  <ScaleCrop>false</ScaleCrop>
  <LinksUpToDate>false</LinksUpToDate>
  <CharactersWithSpaces>1079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2021-07-23T09:12:00Z</dcterms:created>
  <dc:creator>lenovo</dc:creator>
  <cp:lastModifiedBy>奋斗@虫</cp:lastModifiedBy>
  <cp:lastPrinted>2025-04-01T09:40:00Z</cp:lastPrinted>
  <dcterms:modified xsi:type="dcterms:W3CDTF">2026-05-27T02:05:36Z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22CCBA9E4F2A457C9304E4E0F89F4D37</vt:lpwstr>
  </property>
  <property fmtid="{D5CDD505-2E9C-101B-9397-08002B2CF9AE}" pid="4" name="KSOTemplateDocerSaveRecord">
    <vt:lpwstr>eyJoZGlkIjoiMTFlNmQzYTA2ZjVhMzVmMmJlNzVjNDlkN2ZlMWIzNGYiLCJ1c2VySWQiOiIyODY3OTk0NjIifQ==</vt:lpwstr>
  </property>
</Properties>
</file>