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胸壁接骨板、螺钉内固定系统</w:t>
      </w:r>
    </w:p>
    <w:p>
      <w:pPr>
        <w:numPr>
          <w:ilvl w:val="0"/>
          <w:numId w:val="1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用于胸骨、肋骨骨折修复重建内固定；</w:t>
      </w:r>
    </w:p>
    <w:p>
      <w:pPr>
        <w:numPr>
          <w:ilvl w:val="0"/>
          <w:numId w:val="1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</w:t>
      </w:r>
      <w:r>
        <w:rPr>
          <w:rFonts w:hint="default"/>
          <w:lang w:val="en-US" w:eastAsia="zh-CN"/>
        </w:rPr>
        <w:t>接骨板及螺钉组成</w:t>
      </w:r>
      <w:r>
        <w:rPr>
          <w:rFonts w:hint="eastAsia"/>
          <w:lang w:val="en-US" w:eastAsia="zh-CN"/>
        </w:rPr>
        <w:t>，接骨板由纯钛材质制成，螺钉为钛合金制成；</w:t>
      </w:r>
    </w:p>
    <w:p>
      <w:pPr>
        <w:numPr>
          <w:ilvl w:val="0"/>
          <w:numId w:val="1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规格型号齐全；</w:t>
      </w:r>
    </w:p>
    <w:p>
      <w:pPr>
        <w:numPr>
          <w:ilvl w:val="0"/>
          <w:numId w:val="1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环氧乙烷灭菌；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171A48"/>
    <w:multiLevelType w:val="singleLevel"/>
    <w:tmpl w:val="C4171A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28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2026-01-05T01:00:11Z</dcterms:created>
  <dc:creator>Admin</dc:creator>
  <cp:lastModifiedBy>天王盖地虎。</cp:lastModifiedBy>
  <dcterms:modified xsi:type="dcterms:W3CDTF">2026-01-05T01:01:00Z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2B1AF1BAA5F747C39712A2E1716F904A</vt:lpwstr>
  </property>
</Properties>
</file>