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 w:line="300" w:lineRule="atLeast"/>
        <w:ind w:left="0" w:right="0" w:firstLine="42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重庆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儿童医疗中心医疗教学业务配套业务用房建设工程“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套装门、钢制门和防火门五金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”市场调查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报名公告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420" w:right="0" w:firstLine="39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项目位于重庆市两江新区礼嘉片区儿童医院内部（金渝大道20号）。新建总建筑面积89898.36平方米，其中地上建筑面积70001.8平方米，地下建筑面积19896.56平方米。本项目包含1号楼宿舍综合楼（功能包含宿舍、配套图书阅览区、后勤配套用房等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eastAsia="zh-CN"/>
        </w:rPr>
        <w:t>其中1号楼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高20层，约有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eastAsia="zh-CN"/>
        </w:rPr>
        <w:t>900人，3-20层为宿舍且全部为两人间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；2号楼宿舍综合楼（功能包含宿舍、配套健身房、配套自习室等）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2号楼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高20层，约有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1344人，3-20层为宿舍，3-16层为四人间，16-20层为两人间；3号楼车库及辅助用房为地下4层，附设在1、2号楼的下部。我院拟对以下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材料组织市场调查会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，现将有关事项公告如下：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420" w:right="0" w:firstLine="39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0" w:right="0" w:firstLine="420"/>
        <w:textAlignment w:val="auto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一、推介人资格要求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780" w:right="0" w:firstLine="450"/>
        <w:textAlignment w:val="auto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 推介人为所推介产品制造商。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780" w:right="0" w:firstLine="450"/>
        <w:textAlignment w:val="auto"/>
        <w:rPr>
          <w:rFonts w:hint="default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 推介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人如为代理商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，须取得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厂家的授权委托书加盖厂家公章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0" w:right="0" w:firstLine="420"/>
        <w:textAlignment w:val="auto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二、报名时间及地点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900" w:right="0" w:firstLine="450"/>
        <w:textAlignment w:val="auto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1.报名时间：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2023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日-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2023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日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900" w:right="0" w:firstLine="45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</w:rPr>
        <w:t>联系人：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  <w:lang w:val="en-US" w:eastAsia="zh-CN"/>
        </w:rPr>
        <w:t>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  <w:lang w:eastAsia="zh-CN"/>
        </w:rPr>
        <w:t>老师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</w:rPr>
        <w:t>，电话：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  <w:lang w:val="en-US" w:eastAsia="zh-CN"/>
        </w:rPr>
        <w:t>15111884969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1350" w:leftChars="0" w:right="0" w:rightChars="0"/>
        <w:textAlignment w:val="auto"/>
        <w:rPr>
          <w:rFonts w:hint="eastAsia" w:ascii="Adobe Heiti Std" w:hAnsi="Adobe Heiti Std" w:eastAsia="宋体" w:cs="Adobe Heiti Std"/>
          <w:b/>
          <w:bCs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3.报名方式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：线上报名。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75" w:afterAutospacing="0" w:line="240" w:lineRule="auto"/>
        <w:ind w:left="900" w:right="0" w:firstLine="450"/>
        <w:textAlignment w:val="auto"/>
        <w:rPr>
          <w:rFonts w:hint="eastAsia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 xml:space="preserve">4.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的地点为重庆医科大学附属儿童医院两江院区科教楼（礼嘉轻轨站旁），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具体时间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后续通过短信通知。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75" w:lineRule="atLeast"/>
        <w:ind w:left="0" w:right="0" w:firstLine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产品推介会项目清单</w:t>
      </w:r>
    </w:p>
    <w:tbl>
      <w:tblPr>
        <w:tblStyle w:val="5"/>
        <w:tblW w:w="94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2"/>
        <w:gridCol w:w="1455"/>
        <w:gridCol w:w="3330"/>
        <w:gridCol w:w="34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Adobe Heiti Std" w:hAnsi="Adobe Heiti Std" w:eastAsia="宋体" w:cs="Adobe Heiti Std"/>
                <w:color w:val="333333"/>
                <w:sz w:val="21"/>
                <w:szCs w:val="21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材料</w:t>
            </w: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eastAsia="zh-CN"/>
              </w:rPr>
              <w:t>名称</w:t>
            </w:r>
          </w:p>
        </w:tc>
        <w:tc>
          <w:tcPr>
            <w:tcW w:w="333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="Adobe Heiti Std" w:hAnsi="Adobe Heiti Std" w:eastAsia="宋体" w:cs="Adobe Heiti Std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主要技术参数</w:t>
            </w:r>
          </w:p>
        </w:tc>
        <w:tc>
          <w:tcPr>
            <w:tcW w:w="3439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套装门门锁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FF0000"/>
                <w:sz w:val="21"/>
                <w:szCs w:val="21"/>
                <w:lang w:val="en-US" w:eastAsia="zh-CN"/>
              </w:rPr>
              <w:t>把手为304不锈钢材质，锁体为铸铁，锁芯为铜。</w:t>
            </w:r>
          </w:p>
        </w:tc>
        <w:tc>
          <w:tcPr>
            <w:tcW w:w="3439" w:type="dxa"/>
            <w:vMerge w:val="restart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FF0000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套装门约有893樘（木质套装门为M1123，门扇重量约为80斤）。</w:t>
            </w: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1"/>
                <w:szCs w:val="21"/>
                <w:lang w:val="en-US" w:eastAsia="zh-CN"/>
              </w:rPr>
              <w:t>现为学生宿舍，推荐三款简单、耐用的门锁样式，开会携带样品到现场。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套装门合页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304不锈钢材质</w:t>
            </w:r>
          </w:p>
        </w:tc>
        <w:tc>
          <w:tcPr>
            <w:tcW w:w="3439" w:type="dxa"/>
            <w:vMerge w:val="continue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6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套装门门吸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304不锈钢材质，亚光，磁力范围：50-80N</w:t>
            </w:r>
          </w:p>
        </w:tc>
        <w:tc>
          <w:tcPr>
            <w:tcW w:w="3439" w:type="dxa"/>
            <w:vMerge w:val="continue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套装门地吸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304不锈钢材质，亚光，磁力范围：5-10N</w:t>
            </w:r>
          </w:p>
        </w:tc>
        <w:tc>
          <w:tcPr>
            <w:tcW w:w="3439" w:type="dxa"/>
            <w:vMerge w:val="continue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套装门弹簧合页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304不锈钢材质</w:t>
            </w:r>
          </w:p>
        </w:tc>
        <w:tc>
          <w:tcPr>
            <w:tcW w:w="3439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highlight w:val="none"/>
                <w:lang w:val="en-US" w:eastAsia="zh-CN"/>
              </w:rPr>
              <w:t>钢制门门锁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highlight w:val="none"/>
                <w:lang w:val="en-US" w:eastAsia="zh-CN"/>
              </w:rPr>
              <w:t>把手为锌合金材质，锁体为铸铁，锁芯为铜</w:t>
            </w:r>
          </w:p>
        </w:tc>
        <w:tc>
          <w:tcPr>
            <w:tcW w:w="3439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FF0000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钢制门约有1672樘，主要用于涉水房间淋浴门（门洞尺寸为M0923，门扇重量约为50斤）。现为学生宿舍，推荐三款简单、耐用的门锁样式，开会携带样品到现场。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钢制门合页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304不锈钢材质</w:t>
            </w:r>
          </w:p>
        </w:tc>
        <w:tc>
          <w:tcPr>
            <w:tcW w:w="3439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FF0000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  <w:jc w:val="center"/>
        </w:trPr>
        <w:tc>
          <w:tcPr>
            <w:tcW w:w="118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45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钢制防火门锁</w:t>
            </w:r>
          </w:p>
        </w:tc>
        <w:tc>
          <w:tcPr>
            <w:tcW w:w="3330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把手为304不锈钢材质，锁体为铸铁，锁芯为铜，耐火1.5小时。其余满足消防规范要求。</w:t>
            </w:r>
          </w:p>
        </w:tc>
        <w:tc>
          <w:tcPr>
            <w:tcW w:w="3439" w:type="dxa"/>
            <w:vMerge w:val="restart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FF0000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钢制防火门约有527樘（按照M1523考虑）。现为学生宿舍，推荐三款简单、耐用的门锁样式，开会携带样品到现场。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8" w:hRule="atLeast"/>
          <w:jc w:val="center"/>
        </w:trPr>
        <w:tc>
          <w:tcPr>
            <w:tcW w:w="1182" w:type="dxa"/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455" w:type="dxa"/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钢制防火普通闭门器</w:t>
            </w:r>
          </w:p>
        </w:tc>
        <w:tc>
          <w:tcPr>
            <w:tcW w:w="33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铝合金材质，耐火1.5小时，亚光，最大承重65KG。其余满足规范要求。</w:t>
            </w:r>
          </w:p>
        </w:tc>
        <w:tc>
          <w:tcPr>
            <w:tcW w:w="3439" w:type="dxa"/>
            <w:vMerge w:val="continue"/>
            <w:shd w:val="clear" w:color="auto" w:fill="FFFFFF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</w:p>
        </w:tc>
      </w:tr>
    </w:tbl>
    <w:p>
      <w:pPr>
        <w:rPr>
          <w:rFonts w:hint="default" w:ascii="宋体" w:hAnsi="宋体" w:eastAsia="宋体" w:cs="宋体"/>
          <w:b/>
          <w:bCs/>
          <w:i w:val="0"/>
          <w:iCs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  <w:t>备注：报价为材料含税到场单价，不包括安装调试费用。现场开会时，请携带门锁、合页的样品。</w:t>
      </w:r>
      <w:bookmarkStart w:id="0" w:name="_GoBack"/>
      <w:bookmarkEnd w:id="0"/>
    </w:p>
    <w:p>
      <w:pP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</w:t>
      </w:r>
    </w:p>
    <w:p>
      <w:pPr>
        <w:spacing w:line="276" w:lineRule="auto"/>
        <w:jc w:val="left"/>
        <w:rPr>
          <w:rFonts w:hint="eastAsia" w:ascii="黑体" w:hAnsi="宋体" w:eastAsia="黑体"/>
          <w:b/>
          <w:sz w:val="28"/>
          <w:szCs w:val="28"/>
        </w:rPr>
      </w:pPr>
      <w:r>
        <w:rPr>
          <w:rFonts w:hint="eastAsia" w:ascii="黑体" w:hAnsi="宋体" w:eastAsia="黑体"/>
          <w:b/>
          <w:sz w:val="28"/>
          <w:szCs w:val="28"/>
        </w:rPr>
        <w:t>请参加我院市场调查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时现场开会</w:t>
      </w:r>
      <w:r>
        <w:rPr>
          <w:rFonts w:hint="eastAsia" w:ascii="黑体" w:hAnsi="宋体" w:eastAsia="黑体"/>
          <w:b/>
          <w:sz w:val="28"/>
          <w:szCs w:val="28"/>
        </w:rPr>
        <w:t>需准备以下资料</w:t>
      </w:r>
      <w:r>
        <w:rPr>
          <w:rFonts w:hint="eastAsia" w:ascii="黑体" w:hAnsi="宋体" w:eastAsia="黑体"/>
          <w:b/>
          <w:sz w:val="28"/>
          <w:szCs w:val="28"/>
          <w:lang w:eastAsia="zh-CN"/>
        </w:rPr>
        <w:t>，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共准备七份，具体开会时间以短信通知为准</w:t>
      </w:r>
      <w:r>
        <w:rPr>
          <w:rFonts w:hint="eastAsia" w:ascii="黑体" w:hAnsi="宋体" w:eastAsia="黑体"/>
          <w:b/>
          <w:sz w:val="28"/>
          <w:szCs w:val="28"/>
        </w:rPr>
        <w:t>：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市场调查表（报价表）（网上上传为不盖章的Word格式，详附件）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重点业绩统计表（网上上传为不盖章的Word格式，详附件）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代理商</w:t>
      </w:r>
      <w:r>
        <w:rPr>
          <w:rFonts w:hint="eastAsia" w:ascii="宋体" w:hAnsi="宋体"/>
          <w:sz w:val="24"/>
          <w:szCs w:val="24"/>
        </w:rPr>
        <w:t>资质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生产厂家授权书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生产厂家资质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产品介绍书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检测报告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售后服务承诺</w:t>
      </w:r>
    </w:p>
    <w:p>
      <w:pPr>
        <w:spacing w:line="276" w:lineRule="auto"/>
        <w:ind w:left="360" w:firstLine="964" w:firstLineChars="300"/>
        <w:jc w:val="left"/>
        <w:rPr>
          <w:rFonts w:hint="eastAsia" w:ascii="宋体" w:hAnsi="宋体"/>
          <w:b/>
          <w:color w:val="FF0000"/>
          <w:sz w:val="32"/>
          <w:szCs w:val="24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</w:rPr>
      </w:pPr>
      <w:r>
        <w:rPr>
          <w:rFonts w:hint="eastAsia" w:ascii="黑体" w:hAnsi="宋体" w:eastAsia="黑体"/>
          <w:b/>
          <w:color w:val="FF0000"/>
          <w:sz w:val="32"/>
          <w:szCs w:val="24"/>
        </w:rPr>
        <w:t>重庆医科大学附属儿童医院市场调查表</w:t>
      </w:r>
    </w:p>
    <w:tbl>
      <w:tblPr>
        <w:tblStyle w:val="5"/>
        <w:tblW w:w="132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8"/>
        <w:gridCol w:w="1950"/>
        <w:gridCol w:w="1516"/>
        <w:gridCol w:w="1817"/>
        <w:gridCol w:w="1900"/>
        <w:gridCol w:w="1750"/>
        <w:gridCol w:w="1543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de-DE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eastAsia="zh-CN"/>
              </w:rPr>
              <w:t>材料名称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18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规格型号</w:t>
            </w: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图片（样式）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（元）</w:t>
            </w:r>
          </w:p>
        </w:tc>
        <w:tc>
          <w:tcPr>
            <w:tcW w:w="164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套装门门锁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套装门合页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套装门门吸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套装门地吸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套装门弹簧合页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highlight w:val="none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highlight w:val="none"/>
                <w:lang w:val="en-US" w:eastAsia="zh-CN"/>
              </w:rPr>
              <w:t>钢制门门锁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钢制门合页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钢制防火门锁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128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de-DE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钢制防火普通闭门器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43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rPr>
          <w:rFonts w:hint="eastAsia" w:ascii="宋体" w:hAnsi="宋体"/>
          <w:szCs w:val="21"/>
          <w:lang w:val="de-DE"/>
        </w:rPr>
      </w:pPr>
    </w:p>
    <w:p>
      <w:pPr>
        <w:rPr>
          <w:rFonts w:hint="eastAsia" w:ascii="宋体" w:hAnsi="宋体"/>
          <w:szCs w:val="21"/>
          <w:lang w:val="de-DE"/>
        </w:rPr>
      </w:pPr>
    </w:p>
    <w:p>
      <w:pPr>
        <w:spacing w:line="360" w:lineRule="auto"/>
        <w:rPr>
          <w:rFonts w:ascii="宋体" w:hAnsi="宋体"/>
          <w:color w:val="000000"/>
          <w:szCs w:val="21"/>
        </w:rPr>
      </w:pPr>
    </w:p>
    <w:p>
      <w:pPr>
        <w:spacing w:line="360" w:lineRule="auto"/>
        <w:ind w:firstLine="9240" w:firstLineChars="44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  </w:t>
      </w:r>
    </w:p>
    <w:p>
      <w:pPr>
        <w:spacing w:line="360" w:lineRule="auto"/>
        <w:ind w:firstLine="4620" w:firstLineChars="2200"/>
        <w:rPr>
          <w:rFonts w:ascii="宋体" w:hAnsi="宋体"/>
          <w:color w:val="000000"/>
          <w:szCs w:val="21"/>
        </w:rPr>
      </w:pPr>
    </w:p>
    <w:p>
      <w:pPr>
        <w:snapToGrid w:val="0"/>
        <w:spacing w:line="360" w:lineRule="auto"/>
        <w:ind w:firstLine="9555" w:firstLineChars="4550"/>
        <w:rPr>
          <w:rFonts w:hint="eastAsia" w:ascii="宋体" w:hAnsi="宋体"/>
          <w:color w:val="000000"/>
          <w:szCs w:val="21"/>
        </w:rPr>
        <w:sectPr>
          <w:headerReference r:id="rId5" w:type="default"/>
          <w:footerReference r:id="rId6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重点业绩统计</w:t>
      </w:r>
      <w:r>
        <w:rPr>
          <w:rFonts w:hint="eastAsia" w:ascii="黑体" w:hAnsi="宋体" w:eastAsia="黑体"/>
          <w:b/>
          <w:color w:val="FF0000"/>
          <w:sz w:val="32"/>
          <w:szCs w:val="24"/>
        </w:rPr>
        <w:t>表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相同或类似项目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）</w:t>
      </w:r>
    </w:p>
    <w:tbl>
      <w:tblPr>
        <w:tblStyle w:val="5"/>
        <w:tblW w:w="13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4050"/>
        <w:gridCol w:w="3171"/>
        <w:gridCol w:w="2658"/>
        <w:gridCol w:w="2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工程名称</w:t>
            </w:r>
          </w:p>
        </w:tc>
        <w:tc>
          <w:tcPr>
            <w:tcW w:w="31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采购单位</w:t>
            </w:r>
          </w:p>
        </w:tc>
        <w:tc>
          <w:tcPr>
            <w:tcW w:w="265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合同金额（万元）</w:t>
            </w:r>
          </w:p>
        </w:tc>
        <w:tc>
          <w:tcPr>
            <w:tcW w:w="274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产品类型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spacing w:line="360" w:lineRule="auto"/>
        <w:ind w:firstLine="9240" w:firstLineChars="44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  </w:t>
      </w:r>
    </w:p>
    <w:p>
      <w:pPr>
        <w:spacing w:line="360" w:lineRule="auto"/>
        <w:ind w:firstLine="4620" w:firstLineChars="2200"/>
        <w:rPr>
          <w:rFonts w:ascii="宋体" w:hAnsi="宋体"/>
          <w:color w:val="000000"/>
          <w:szCs w:val="21"/>
        </w:rPr>
      </w:pPr>
    </w:p>
    <w:p>
      <w:pPr>
        <w:snapToGrid w:val="0"/>
        <w:spacing w:line="360" w:lineRule="auto"/>
        <w:ind w:firstLine="9555" w:firstLineChars="4550"/>
        <w:rPr>
          <w:rFonts w:hint="default" w:ascii="宋体" w:hAnsi="宋体"/>
          <w:b/>
          <w:color w:val="FF0000"/>
          <w:sz w:val="32"/>
          <w:szCs w:val="24"/>
          <w:lang w:val="en-US" w:eastAsia="zh-CN"/>
        </w:r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sectPr>
      <w:headerReference r:id="rId7" w:type="default"/>
      <w:footerReference r:id="rId8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obe Heiti St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D46AF0"/>
    <w:multiLevelType w:val="singleLevel"/>
    <w:tmpl w:val="14D46AF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1E10FC7"/>
    <w:multiLevelType w:val="multilevel"/>
    <w:tmpl w:val="41E10FC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B74EC9"/>
    <w:rsid w:val="022A0FE2"/>
    <w:rsid w:val="023D0507"/>
    <w:rsid w:val="025A79CE"/>
    <w:rsid w:val="02693B75"/>
    <w:rsid w:val="045D5DAC"/>
    <w:rsid w:val="0C3C278B"/>
    <w:rsid w:val="0C826231"/>
    <w:rsid w:val="0CCE2681"/>
    <w:rsid w:val="0CD54277"/>
    <w:rsid w:val="0CE90FC0"/>
    <w:rsid w:val="0DA1322B"/>
    <w:rsid w:val="0DBB46A1"/>
    <w:rsid w:val="0EC450BB"/>
    <w:rsid w:val="119D153F"/>
    <w:rsid w:val="1267649E"/>
    <w:rsid w:val="14245EEC"/>
    <w:rsid w:val="145E4C32"/>
    <w:rsid w:val="16AB0869"/>
    <w:rsid w:val="18A91D8A"/>
    <w:rsid w:val="1AA6159C"/>
    <w:rsid w:val="1C092A50"/>
    <w:rsid w:val="1C636869"/>
    <w:rsid w:val="1CDE517A"/>
    <w:rsid w:val="1E116054"/>
    <w:rsid w:val="1EF515EE"/>
    <w:rsid w:val="1F445FFD"/>
    <w:rsid w:val="23273D3A"/>
    <w:rsid w:val="237D6E29"/>
    <w:rsid w:val="24135354"/>
    <w:rsid w:val="25017E81"/>
    <w:rsid w:val="25C74310"/>
    <w:rsid w:val="26484B2F"/>
    <w:rsid w:val="28A135CD"/>
    <w:rsid w:val="2AA057F1"/>
    <w:rsid w:val="2B093661"/>
    <w:rsid w:val="2B206DF6"/>
    <w:rsid w:val="2B4F67FE"/>
    <w:rsid w:val="2BB02AC7"/>
    <w:rsid w:val="2BC405B0"/>
    <w:rsid w:val="2C6F741A"/>
    <w:rsid w:val="2DE072D7"/>
    <w:rsid w:val="2FBF6046"/>
    <w:rsid w:val="326F173E"/>
    <w:rsid w:val="34C9059B"/>
    <w:rsid w:val="360A7629"/>
    <w:rsid w:val="3761009E"/>
    <w:rsid w:val="394F0AF2"/>
    <w:rsid w:val="3A0D4539"/>
    <w:rsid w:val="3A364F1E"/>
    <w:rsid w:val="3A5918FF"/>
    <w:rsid w:val="3CE60362"/>
    <w:rsid w:val="3E423017"/>
    <w:rsid w:val="3EE04577"/>
    <w:rsid w:val="40230216"/>
    <w:rsid w:val="40D12507"/>
    <w:rsid w:val="40FB1FFD"/>
    <w:rsid w:val="413D0096"/>
    <w:rsid w:val="41FE0CA3"/>
    <w:rsid w:val="44243DED"/>
    <w:rsid w:val="44627D51"/>
    <w:rsid w:val="45DB1BF6"/>
    <w:rsid w:val="47DB42B0"/>
    <w:rsid w:val="480804F9"/>
    <w:rsid w:val="483F6C96"/>
    <w:rsid w:val="4A243FD5"/>
    <w:rsid w:val="4A7A2DF5"/>
    <w:rsid w:val="4C0513C5"/>
    <w:rsid w:val="4C1B097F"/>
    <w:rsid w:val="4CAB5AEB"/>
    <w:rsid w:val="4D572F8C"/>
    <w:rsid w:val="4E7D3173"/>
    <w:rsid w:val="50876621"/>
    <w:rsid w:val="508C0D39"/>
    <w:rsid w:val="50CE6B5A"/>
    <w:rsid w:val="51F97E9C"/>
    <w:rsid w:val="52BA0E1D"/>
    <w:rsid w:val="53CE5D97"/>
    <w:rsid w:val="544C6789"/>
    <w:rsid w:val="550E47D5"/>
    <w:rsid w:val="56514AEE"/>
    <w:rsid w:val="57C07E22"/>
    <w:rsid w:val="5B7F519D"/>
    <w:rsid w:val="5BED0BB3"/>
    <w:rsid w:val="5C377B26"/>
    <w:rsid w:val="5C3C7A8D"/>
    <w:rsid w:val="5D306035"/>
    <w:rsid w:val="5D3E0D51"/>
    <w:rsid w:val="5EA43867"/>
    <w:rsid w:val="61782A6B"/>
    <w:rsid w:val="64A1250C"/>
    <w:rsid w:val="65F473F0"/>
    <w:rsid w:val="668D6511"/>
    <w:rsid w:val="66C62E58"/>
    <w:rsid w:val="693131B9"/>
    <w:rsid w:val="6998733B"/>
    <w:rsid w:val="6C4970B1"/>
    <w:rsid w:val="6CB74EC9"/>
    <w:rsid w:val="6CDA74D5"/>
    <w:rsid w:val="6EC125CA"/>
    <w:rsid w:val="6FB24B99"/>
    <w:rsid w:val="703F57CB"/>
    <w:rsid w:val="72517705"/>
    <w:rsid w:val="72857A13"/>
    <w:rsid w:val="72DB4E78"/>
    <w:rsid w:val="738154CD"/>
    <w:rsid w:val="742D5070"/>
    <w:rsid w:val="766D1A40"/>
    <w:rsid w:val="772E5F3C"/>
    <w:rsid w:val="78541A77"/>
    <w:rsid w:val="78A75A15"/>
    <w:rsid w:val="7A7C60E2"/>
    <w:rsid w:val="7A7C6D43"/>
    <w:rsid w:val="7BF90ADF"/>
    <w:rsid w:val="7C025F35"/>
    <w:rsid w:val="7EDC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character" w:styleId="9">
    <w:name w:val="FollowedHyperlink"/>
    <w:basedOn w:val="6"/>
    <w:qFormat/>
    <w:uiPriority w:val="0"/>
    <w:rPr>
      <w:color w:val="800080"/>
      <w:u w:val="single"/>
    </w:rPr>
  </w:style>
  <w:style w:type="character" w:styleId="10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2021-07-30T08:28:00Z</dcterms:created>
  <dc:creator>Administrator</dc:creator>
  <cp:lastModifiedBy>smile</cp:lastModifiedBy>
  <cp:lastPrinted>2021-07-30T08:44:00Z</cp:lastPrinted>
  <dcterms:modified xsi:type="dcterms:W3CDTF">2023-07-12T02:21:35Z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