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【后勤管理处招标】重庆医科大学附属儿童医院渝中与两江院区危险废物转移与处置项目招标市场调查公告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firstLine="560" w:firstLineChars="20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重庆医科大学附属儿童医院拟对渝中与两江院区危险废物转移与处置项目进行前期市场调查，邀请有合作意向且符合条件的单位参与，现将有关事项公告如下：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一、调查范围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 xml:space="preserve">重庆医科大学附属儿童医院渝中院区与两江院区内化粪池、污水管网等清掏出的淤泥、垃圾，各净化除臭设备产生的废活性炭，各机房设备产生的废机油、废油桶（含油漆桶），废紫外线灯等危险废物转移与处置，预算按照处置一次报价。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二、参与单位资格要求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（一）基本资格条件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1.具有独立承担民事责任的能力。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2.具有良好的商业信誉和健全的财务会计制度。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3.具有履行合同所必需的设备和专业技术能力。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4.有依法缴纳税收和社会保障资金的良好记录。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5.参加政府采购活动前三年内，在经营活动中没有重大违法记录。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6.政府取消投标资格记录期间的企业或个人不得参与投标。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7.法律、行政法规规定的其他条件。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（二）特定资格条件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1.具有重庆市环保局颁发的环境污染治理资质证书及危废处理资质。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报名</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（一）报名时间：2023年7月20日-2023年7月23日（工作日上午8:30-11:00，下午14:30—17:00）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ascii="宋体" w:hAnsi="宋体" w:eastAsia="宋体" w:cs="宋体"/>
          <w:b w:val="0"/>
          <w:bCs w:val="0"/>
          <w:color w:val="FF0000"/>
          <w:kern w:val="44"/>
          <w:sz w:val="28"/>
          <w:szCs w:val="28"/>
          <w:lang w:val="en-US" w:eastAsia="zh-CN" w:bidi="ar"/>
        </w:rPr>
      </w:pPr>
      <w:r>
        <w:rPr>
          <w:rFonts w:hint="eastAsia" w:ascii="宋体" w:hAnsi="宋体" w:eastAsia="宋体" w:cs="宋体"/>
          <w:b w:val="0"/>
          <w:bCs w:val="0"/>
          <w:kern w:val="44"/>
          <w:sz w:val="28"/>
          <w:szCs w:val="28"/>
          <w:lang w:val="en-US" w:eastAsia="zh-CN" w:bidi="ar"/>
        </w:rPr>
        <w:t>（二）联系人：陈老师，电话：</w:t>
      </w:r>
      <w:r>
        <w:rPr>
          <w:rFonts w:hint="eastAsia" w:ascii="宋体" w:hAnsi="宋体" w:eastAsia="宋体" w:cs="宋体"/>
          <w:b w:val="0"/>
          <w:bCs w:val="0"/>
          <w:color w:val="auto"/>
          <w:kern w:val="44"/>
          <w:sz w:val="28"/>
          <w:szCs w:val="28"/>
          <w:lang w:val="en-US" w:eastAsia="zh-CN" w:bidi="ar"/>
        </w:rPr>
        <w:t>023-63601872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（三）报名方式：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firstLine="560" w:firstLineChars="20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方式一：请携带公司简介资料、营业执照复印件（盖鲜章）、介绍信（盖鲜章）及其他相关资质资料（盖鲜章）到后勤管理处物业管理科办公室（重庆市渝中区重庆医科大学附属儿童医院渝中院区科教楼5楼509办公室）进行资质审核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firstLine="560" w:firstLineChars="20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方式二：访问医院招采平台网址https://zbb.chcmu.com/，通过网站线上报名与资料上传。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四、现场宣讲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default" w:eastAsiaTheme="minorEastAsia"/>
          <w:lang w:val="en-US" w:eastAsia="zh-CN"/>
        </w:rPr>
      </w:pPr>
      <w:r>
        <w:rPr>
          <w:rFonts w:hint="eastAsia" w:ascii="宋体" w:hAnsi="宋体" w:eastAsia="宋体" w:cs="宋体"/>
          <w:b w:val="0"/>
          <w:bCs w:val="0"/>
          <w:kern w:val="44"/>
          <w:sz w:val="28"/>
          <w:szCs w:val="28"/>
          <w:lang w:val="en-US" w:eastAsia="zh-CN" w:bidi="ar"/>
        </w:rPr>
        <w:t>资质审查合格后，后勤管理处将安排阳光推介会，由各报名公司根据实际情况，对公司实力、维保方案、预算报价等进行现场宣讲。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78C9"/>
    <w:rsid w:val="029F1C35"/>
    <w:rsid w:val="072F18C1"/>
    <w:rsid w:val="0BBA35B2"/>
    <w:rsid w:val="0CE471DB"/>
    <w:rsid w:val="0F3F1364"/>
    <w:rsid w:val="10B026D8"/>
    <w:rsid w:val="11810B98"/>
    <w:rsid w:val="12521412"/>
    <w:rsid w:val="14D00B8D"/>
    <w:rsid w:val="167C51A4"/>
    <w:rsid w:val="16F76088"/>
    <w:rsid w:val="171F1F9B"/>
    <w:rsid w:val="17850BAF"/>
    <w:rsid w:val="17B24C1F"/>
    <w:rsid w:val="1B604280"/>
    <w:rsid w:val="1BF01554"/>
    <w:rsid w:val="1C1F5F51"/>
    <w:rsid w:val="1F91525F"/>
    <w:rsid w:val="1FCF0CDB"/>
    <w:rsid w:val="20D601FB"/>
    <w:rsid w:val="21B164E9"/>
    <w:rsid w:val="232B5318"/>
    <w:rsid w:val="23772805"/>
    <w:rsid w:val="23D87E04"/>
    <w:rsid w:val="242774E8"/>
    <w:rsid w:val="262C253A"/>
    <w:rsid w:val="27694844"/>
    <w:rsid w:val="2939316F"/>
    <w:rsid w:val="298C5509"/>
    <w:rsid w:val="2990403C"/>
    <w:rsid w:val="2D6C10BF"/>
    <w:rsid w:val="2DD8417C"/>
    <w:rsid w:val="2F750B23"/>
    <w:rsid w:val="30EC3FB9"/>
    <w:rsid w:val="31A54B04"/>
    <w:rsid w:val="33A92038"/>
    <w:rsid w:val="33BC41F4"/>
    <w:rsid w:val="346050F4"/>
    <w:rsid w:val="34A703DD"/>
    <w:rsid w:val="37E20DD0"/>
    <w:rsid w:val="37E755C0"/>
    <w:rsid w:val="38A21479"/>
    <w:rsid w:val="39686346"/>
    <w:rsid w:val="397E21D3"/>
    <w:rsid w:val="39DA0AD8"/>
    <w:rsid w:val="3A0D0213"/>
    <w:rsid w:val="3BF16250"/>
    <w:rsid w:val="3EC1457F"/>
    <w:rsid w:val="3FF80F69"/>
    <w:rsid w:val="40E24633"/>
    <w:rsid w:val="432B7717"/>
    <w:rsid w:val="45567EA2"/>
    <w:rsid w:val="45AB7E04"/>
    <w:rsid w:val="45BE271E"/>
    <w:rsid w:val="47AB4990"/>
    <w:rsid w:val="4802222C"/>
    <w:rsid w:val="48075F66"/>
    <w:rsid w:val="49D2697F"/>
    <w:rsid w:val="4A07729A"/>
    <w:rsid w:val="4DB25601"/>
    <w:rsid w:val="4E007FED"/>
    <w:rsid w:val="4E0E5A92"/>
    <w:rsid w:val="4E4E33C3"/>
    <w:rsid w:val="4E731C2A"/>
    <w:rsid w:val="4F866453"/>
    <w:rsid w:val="4FE9039D"/>
    <w:rsid w:val="506A3A12"/>
    <w:rsid w:val="51044775"/>
    <w:rsid w:val="51691796"/>
    <w:rsid w:val="52DE5DCC"/>
    <w:rsid w:val="5356037C"/>
    <w:rsid w:val="54C06AEC"/>
    <w:rsid w:val="55B91C8A"/>
    <w:rsid w:val="565E6B74"/>
    <w:rsid w:val="56706BBF"/>
    <w:rsid w:val="568F5A17"/>
    <w:rsid w:val="56A45B0B"/>
    <w:rsid w:val="57333930"/>
    <w:rsid w:val="57E5415F"/>
    <w:rsid w:val="585D4734"/>
    <w:rsid w:val="59A437E9"/>
    <w:rsid w:val="5A5C71CA"/>
    <w:rsid w:val="5AFF00D2"/>
    <w:rsid w:val="5DDD25DC"/>
    <w:rsid w:val="5E18320C"/>
    <w:rsid w:val="5E5E0859"/>
    <w:rsid w:val="5EDD6A75"/>
    <w:rsid w:val="5FD83D60"/>
    <w:rsid w:val="61734BF4"/>
    <w:rsid w:val="61955567"/>
    <w:rsid w:val="62012E27"/>
    <w:rsid w:val="62436F10"/>
    <w:rsid w:val="642164D8"/>
    <w:rsid w:val="66131E01"/>
    <w:rsid w:val="66241A3F"/>
    <w:rsid w:val="68744B53"/>
    <w:rsid w:val="688A2B8A"/>
    <w:rsid w:val="694B17DF"/>
    <w:rsid w:val="69AC646F"/>
    <w:rsid w:val="6B1E333A"/>
    <w:rsid w:val="6BB500B8"/>
    <w:rsid w:val="6C757A87"/>
    <w:rsid w:val="6D552732"/>
    <w:rsid w:val="7197289F"/>
    <w:rsid w:val="74C17C19"/>
    <w:rsid w:val="74EA3592"/>
    <w:rsid w:val="766E1D26"/>
    <w:rsid w:val="77787693"/>
    <w:rsid w:val="77895C6A"/>
    <w:rsid w:val="79EA602F"/>
    <w:rsid w:val="7B8C2AB4"/>
    <w:rsid w:val="7BB011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2021-07-23T09:12:00Z</dcterms:created>
  <dc:creator>lenovo</dc:creator>
  <cp:lastModifiedBy>Admin</cp:lastModifiedBy>
  <cp:lastPrinted>2021-08-09T07:40:00Z</cp:lastPrinted>
  <dcterms:modified xsi:type="dcterms:W3CDTF">2023-07-20T02:55:23Z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494ABBD1E44A4840A1B710D3BA291B76</vt:lpwstr>
  </property>
</Properties>
</file>