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AD32C">
      <w:pPr>
        <w:pStyle w:val="2"/>
        <w:ind w:firstLine="560" w:firstLineChars="200"/>
        <w:jc w:val="center"/>
        <w:rPr>
          <w:rFonts w:hint="eastAsia" w:ascii="方正仿宋_GBK" w:hAnsi="宋体" w:eastAsia="方正仿宋_GBK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宋体" w:eastAsia="方正仿宋_GBK" w:cs="Times New Roman"/>
          <w:b/>
          <w:bCs/>
          <w:sz w:val="28"/>
          <w:szCs w:val="28"/>
          <w:lang w:val="en-US" w:eastAsia="zh-CN"/>
        </w:rPr>
        <w:t>碘伏棉签参数</w:t>
      </w:r>
    </w:p>
    <w:p w14:paraId="1590E7B7">
      <w:pPr>
        <w:pStyle w:val="2"/>
        <w:ind w:firstLine="480" w:firstLineChars="200"/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</w:pPr>
      <w:r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  <w:t>1.由医用棉签和碘伏消毒液制成；</w:t>
      </w:r>
    </w:p>
    <w:p w14:paraId="5CB3D346">
      <w:pPr>
        <w:pStyle w:val="2"/>
        <w:ind w:firstLine="480" w:firstLineChars="200"/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</w:pPr>
      <w:r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  <w:t>2.所用医用脱脂棉应符合YY/T 0330-2015要求，碘伏液应符合GB26368-2010标准要求（包装或说明书标识，或提供检验报告）；</w:t>
      </w:r>
    </w:p>
    <w:p w14:paraId="2CB9773E">
      <w:pPr>
        <w:pStyle w:val="2"/>
        <w:ind w:firstLine="480" w:firstLineChars="200"/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</w:pPr>
      <w:r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  <w:t>3.规格型号：包含但不限于8cm、10cm、12cm、15cm、20cm；包装规格包含但不限于20支/包、40支/包、50支/包；</w:t>
      </w:r>
    </w:p>
    <w:p w14:paraId="687D9FF6">
      <w:pPr>
        <w:pStyle w:val="2"/>
        <w:rPr>
          <w:rFonts w:hint="eastAsia" w:ascii="方正仿宋_GBK" w:hAnsi="宋体" w:eastAsia="方正仿宋_GBK" w:cs="Times New Roman"/>
          <w:sz w:val="21"/>
          <w:szCs w:val="21"/>
          <w:lang w:val="en-US" w:eastAsia="zh-CN"/>
        </w:rPr>
      </w:pPr>
      <w:r>
        <w:rPr>
          <w:rFonts w:hint="eastAsia" w:ascii="方正仿宋_GBK" w:hAnsi="宋体" w:eastAsia="方正仿宋_GBK" w:cs="Times New Roman"/>
          <w:sz w:val="24"/>
          <w:szCs w:val="24"/>
          <w:lang w:val="en-US" w:eastAsia="zh-CN"/>
        </w:rPr>
        <w:t xml:space="preserve">    4..环氧乙烷灭菌，无菌产品，一次性使用。</w:t>
      </w:r>
      <w:bookmarkStart w:id="0" w:name="_GoBack"/>
      <w:bookmarkEnd w:id="0"/>
    </w:p>
    <w:p w14:paraId="453C73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117AF"/>
    <w:rsid w:val="5D16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175</Characters>
  <Lines>0</Lines>
  <Paragraphs>0</Paragraphs>
  <TotalTime>9</TotalTime>
  <ScaleCrop>false</ScaleCrop>
  <LinksUpToDate>false</LinksUpToDate>
  <CharactersWithSpaces>180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2025-08-18T08:22:00Z</dcterms:created>
  <dc:creator>Administrator</dc:creator>
  <cp:lastModifiedBy>胡瑜婷</cp:lastModifiedBy>
  <dcterms:modified xsi:type="dcterms:W3CDTF">2025-08-18T08:52:30Z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eyJoZGlkIjoiMWFkZjdkODFjZmRlZDdhMTgzYmNmNTg4MGFkNWI3ZjUiLCJ1c2VySWQiOiIxNjY3NjYyOTY2In0=</vt:lpwstr>
  </property>
  <property fmtid="{D5CDD505-2E9C-101B-9397-08002B2CF9AE}" pid="4" name="ICV">
    <vt:lpwstr>FBF425D3A87642C3B045D2C6F8E6D9A9_12</vt:lpwstr>
  </property>
</Properties>
</file>