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FC829" w14:textId="77777777" w:rsidR="00821969" w:rsidRDefault="00570A50">
      <w:pPr>
        <w:jc w:val="center"/>
        <w:rPr>
          <w:rFonts w:ascii="宋体" w:hAnsi="宋体" w:hint="eastAsia"/>
          <w:b/>
          <w:bCs/>
          <w:sz w:val="44"/>
          <w:szCs w:val="44"/>
        </w:rPr>
      </w:pPr>
      <w:r>
        <w:rPr>
          <w:rFonts w:ascii="宋体" w:hAnsi="宋体" w:hint="eastAsia"/>
          <w:b/>
          <w:bCs/>
          <w:sz w:val="44"/>
          <w:szCs w:val="44"/>
        </w:rPr>
        <w:t>重庆医科大学附属儿童医院</w:t>
      </w:r>
    </w:p>
    <w:p w14:paraId="436EBD96" w14:textId="074B8E1D" w:rsidR="00821969" w:rsidRDefault="00B51524">
      <w:pPr>
        <w:jc w:val="center"/>
        <w:rPr>
          <w:rFonts w:ascii="宋体" w:hAnsi="宋体" w:hint="eastAsia"/>
          <w:b/>
          <w:bCs/>
          <w:sz w:val="44"/>
          <w:szCs w:val="44"/>
        </w:rPr>
      </w:pPr>
      <w:r>
        <w:rPr>
          <w:rFonts w:ascii="宋体" w:hAnsi="宋体" w:hint="eastAsia"/>
          <w:b/>
          <w:bCs/>
          <w:sz w:val="44"/>
          <w:szCs w:val="44"/>
        </w:rPr>
        <w:t>短信服务</w:t>
      </w:r>
      <w:r w:rsidR="0056603A" w:rsidRPr="0056603A">
        <w:rPr>
          <w:rFonts w:ascii="宋体" w:hAnsi="宋体" w:hint="eastAsia"/>
          <w:b/>
          <w:bCs/>
          <w:sz w:val="44"/>
          <w:szCs w:val="44"/>
        </w:rPr>
        <w:t>概况及要求</w:t>
      </w:r>
    </w:p>
    <w:p w14:paraId="0A6C0487" w14:textId="77777777" w:rsidR="00821969" w:rsidRDefault="00570A50">
      <w:pPr>
        <w:spacing w:line="360" w:lineRule="auto"/>
        <w:jc w:val="left"/>
        <w:rPr>
          <w:rFonts w:ascii="宋体" w:hAnsi="宋体" w:cs="宋体" w:hint="eastAsia"/>
          <w:b/>
          <w:sz w:val="28"/>
          <w:szCs w:val="28"/>
        </w:rPr>
      </w:pPr>
      <w:r>
        <w:rPr>
          <w:rFonts w:ascii="宋体" w:hAnsi="宋体" w:cs="宋体" w:hint="eastAsia"/>
          <w:b/>
          <w:sz w:val="28"/>
          <w:szCs w:val="28"/>
        </w:rPr>
        <w:t>一、项目概况</w:t>
      </w:r>
    </w:p>
    <w:p w14:paraId="6CF66B22" w14:textId="77777777" w:rsidR="00821969" w:rsidRDefault="00FC43D8">
      <w:pPr>
        <w:pStyle w:val="1"/>
        <w:spacing w:line="360" w:lineRule="auto"/>
        <w:ind w:firstLine="560"/>
        <w:rPr>
          <w:rFonts w:ascii="宋体" w:hAnsi="宋体" w:hint="eastAsia"/>
          <w:sz w:val="28"/>
          <w:szCs w:val="28"/>
        </w:rPr>
      </w:pPr>
      <w:r w:rsidRPr="00FC43D8">
        <w:rPr>
          <w:rFonts w:ascii="宋体" w:hAnsi="宋体" w:hint="eastAsia"/>
          <w:sz w:val="28"/>
          <w:szCs w:val="28"/>
        </w:rPr>
        <w:t>为提升医院信息化服务水平，优化患者就医体验，通过短信方式与医院各信息系统进行对接，将患者诊疗信息、验证信息及时告知相关人员，通过提供统一对接的短信接口进行短信发送，确保数据传输安全合规。</w:t>
      </w:r>
    </w:p>
    <w:p w14:paraId="4478EB1E" w14:textId="77777777" w:rsidR="00821969" w:rsidRDefault="00570A50">
      <w:pPr>
        <w:numPr>
          <w:ilvl w:val="0"/>
          <w:numId w:val="1"/>
        </w:numPr>
        <w:spacing w:line="360" w:lineRule="auto"/>
        <w:rPr>
          <w:rFonts w:ascii="宋体" w:hAnsi="宋体" w:cs="宋体" w:hint="eastAsia"/>
          <w:b/>
          <w:sz w:val="28"/>
          <w:szCs w:val="28"/>
        </w:rPr>
      </w:pPr>
      <w:r>
        <w:rPr>
          <w:rFonts w:ascii="宋体" w:hAnsi="宋体" w:cs="宋体" w:hint="eastAsia"/>
          <w:b/>
          <w:sz w:val="28"/>
          <w:szCs w:val="28"/>
        </w:rPr>
        <w:t>项目</w:t>
      </w:r>
      <w:r w:rsidR="00BD5D69">
        <w:rPr>
          <w:rFonts w:ascii="宋体" w:hAnsi="宋体" w:cs="宋体" w:hint="eastAsia"/>
          <w:b/>
          <w:sz w:val="28"/>
          <w:szCs w:val="28"/>
        </w:rPr>
        <w:t>参数</w:t>
      </w:r>
      <w:r>
        <w:rPr>
          <w:rFonts w:ascii="宋体" w:hAnsi="宋体" w:cs="宋体" w:hint="eastAsia"/>
          <w:b/>
          <w:sz w:val="28"/>
          <w:szCs w:val="28"/>
        </w:rPr>
        <w:t>要求</w:t>
      </w:r>
    </w:p>
    <w:p w14:paraId="6DE0A9CC" w14:textId="77777777" w:rsidR="0044701D" w:rsidRDefault="00BD5D69" w:rsidP="00F00F7B">
      <w:pPr>
        <w:snapToGrid w:val="0"/>
        <w:spacing w:line="360" w:lineRule="auto"/>
        <w:ind w:firstLineChars="200" w:firstLine="560"/>
        <w:rPr>
          <w:rFonts w:ascii="宋体" w:hAnsi="宋体" w:cs="宋体" w:hint="eastAsia"/>
          <w:sz w:val="28"/>
          <w:szCs w:val="28"/>
        </w:rPr>
      </w:pPr>
      <w:r w:rsidRPr="00BD5D69">
        <w:rPr>
          <w:rFonts w:ascii="宋体" w:hAnsi="宋体" w:cs="宋体" w:hint="eastAsia"/>
          <w:sz w:val="28"/>
          <w:szCs w:val="28"/>
        </w:rPr>
        <w:t>1</w:t>
      </w:r>
      <w:r w:rsidR="00F94243">
        <w:rPr>
          <w:rFonts w:ascii="宋体" w:hAnsi="宋体" w:cs="宋体" w:hint="eastAsia"/>
          <w:sz w:val="28"/>
          <w:szCs w:val="28"/>
        </w:rPr>
        <w:t>.</w:t>
      </w:r>
      <w:r w:rsidR="009C4443" w:rsidRPr="009C4443">
        <w:rPr>
          <w:rFonts w:ascii="宋体" w:hAnsi="宋体" w:cs="宋体" w:hint="eastAsia"/>
          <w:sz w:val="28"/>
          <w:szCs w:val="28"/>
        </w:rPr>
        <w:t>提供短信管理平台，支持根据不同渠道创建账号，并进行统一管理</w:t>
      </w:r>
      <w:r w:rsidR="00856DD5">
        <w:rPr>
          <w:rFonts w:ascii="宋体" w:hAnsi="宋体" w:cs="宋体" w:hint="eastAsia"/>
          <w:sz w:val="28"/>
          <w:szCs w:val="28"/>
        </w:rPr>
        <w:t>；</w:t>
      </w:r>
      <w:r w:rsidR="00856DD5" w:rsidRPr="009C4443">
        <w:rPr>
          <w:rFonts w:ascii="宋体" w:hAnsi="宋体" w:cs="宋体" w:hint="eastAsia"/>
          <w:sz w:val="28"/>
          <w:szCs w:val="28"/>
        </w:rPr>
        <w:t>支持短信发送功能，支持模版短信、定时发送等功能</w:t>
      </w:r>
      <w:r w:rsidR="0044701D">
        <w:rPr>
          <w:rFonts w:ascii="宋体" w:hAnsi="宋体" w:cs="宋体" w:hint="eastAsia"/>
          <w:sz w:val="28"/>
          <w:szCs w:val="28"/>
        </w:rPr>
        <w:t>。</w:t>
      </w:r>
    </w:p>
    <w:p w14:paraId="5EDEF763" w14:textId="77777777" w:rsidR="009C4443" w:rsidRDefault="0044701D" w:rsidP="00F00F7B">
      <w:pPr>
        <w:snapToGrid w:val="0"/>
        <w:spacing w:line="360" w:lineRule="auto"/>
        <w:ind w:firstLineChars="200" w:firstLine="560"/>
        <w:rPr>
          <w:rFonts w:ascii="宋体" w:hAnsi="宋体" w:cs="宋体" w:hint="eastAsia"/>
          <w:sz w:val="28"/>
          <w:szCs w:val="28"/>
        </w:rPr>
      </w:pPr>
      <w:r>
        <w:rPr>
          <w:rFonts w:ascii="宋体" w:hAnsi="宋体" w:cs="宋体" w:hint="eastAsia"/>
          <w:sz w:val="28"/>
          <w:szCs w:val="28"/>
        </w:rPr>
        <w:t>2</w:t>
      </w:r>
      <w:r w:rsidR="00F94243">
        <w:rPr>
          <w:rFonts w:ascii="宋体" w:hAnsi="宋体" w:cs="宋体" w:hint="eastAsia"/>
          <w:sz w:val="28"/>
          <w:szCs w:val="28"/>
        </w:rPr>
        <w:t>.</w:t>
      </w:r>
      <w:r w:rsidR="00856DD5" w:rsidRPr="009C4443">
        <w:rPr>
          <w:rFonts w:ascii="宋体" w:hAnsi="宋体" w:cs="宋体" w:hint="eastAsia"/>
          <w:sz w:val="28"/>
          <w:szCs w:val="28"/>
        </w:rPr>
        <w:t>提供短信</w:t>
      </w:r>
      <w:r w:rsidR="00856DD5">
        <w:rPr>
          <w:rFonts w:ascii="宋体" w:hAnsi="宋体" w:cs="宋体" w:hint="eastAsia"/>
          <w:sz w:val="28"/>
          <w:szCs w:val="28"/>
        </w:rPr>
        <w:t>发送</w:t>
      </w:r>
      <w:r w:rsidR="00856DD5" w:rsidRPr="009C4443">
        <w:rPr>
          <w:rFonts w:ascii="宋体" w:hAnsi="宋体" w:cs="宋体" w:hint="eastAsia"/>
          <w:sz w:val="28"/>
          <w:szCs w:val="28"/>
        </w:rPr>
        <w:t>数量</w:t>
      </w:r>
      <w:r w:rsidR="00856DD5">
        <w:rPr>
          <w:rFonts w:ascii="宋体" w:hAnsi="宋体" w:cs="宋体" w:hint="eastAsia"/>
          <w:sz w:val="28"/>
          <w:szCs w:val="28"/>
        </w:rPr>
        <w:t>、发送成功数量、发送失败数量</w:t>
      </w:r>
      <w:r w:rsidR="00856DD5" w:rsidRPr="009C4443">
        <w:rPr>
          <w:rFonts w:ascii="宋体" w:hAnsi="宋体" w:cs="宋体" w:hint="eastAsia"/>
          <w:sz w:val="28"/>
          <w:szCs w:val="28"/>
        </w:rPr>
        <w:t>的统计和查询功能</w:t>
      </w:r>
      <w:r w:rsidR="009C4443" w:rsidRPr="009C4443">
        <w:rPr>
          <w:rFonts w:ascii="宋体" w:hAnsi="宋体" w:cs="宋体" w:hint="eastAsia"/>
          <w:sz w:val="28"/>
          <w:szCs w:val="28"/>
        </w:rPr>
        <w:t>。</w:t>
      </w:r>
    </w:p>
    <w:p w14:paraId="2AC5699B" w14:textId="77777777" w:rsidR="00856DD5" w:rsidRPr="00856DD5" w:rsidRDefault="00856DD5" w:rsidP="00856DD5">
      <w:pPr>
        <w:pStyle w:val="a0"/>
        <w:ind w:firstLineChars="200" w:firstLine="560"/>
        <w:rPr>
          <w:rFonts w:hint="eastAsia"/>
        </w:rPr>
      </w:pPr>
      <w:r>
        <w:rPr>
          <w:rFonts w:hint="eastAsia"/>
        </w:rPr>
        <w:t>3</w:t>
      </w:r>
      <w:r w:rsidR="00F94243">
        <w:rPr>
          <w:rFonts w:hint="eastAsia"/>
        </w:rPr>
        <w:t>.</w:t>
      </w:r>
      <w:r w:rsidRPr="00BD5D69">
        <w:rPr>
          <w:rFonts w:hint="eastAsia"/>
        </w:rPr>
        <w:t>可对发送的短信按</w:t>
      </w:r>
      <w:r>
        <w:rPr>
          <w:rFonts w:hint="eastAsia"/>
        </w:rPr>
        <w:t>账号进行</w:t>
      </w:r>
      <w:r w:rsidRPr="00BD5D69">
        <w:rPr>
          <w:rFonts w:hint="eastAsia"/>
        </w:rPr>
        <w:t>分类统计、汇总统计（支持每天、每月以及自定义时间段进行统计）</w:t>
      </w:r>
      <w:r>
        <w:rPr>
          <w:rFonts w:hint="eastAsia"/>
        </w:rPr>
        <w:t>。</w:t>
      </w:r>
    </w:p>
    <w:p w14:paraId="72713493" w14:textId="77777777" w:rsidR="009C4443" w:rsidRDefault="00856DD5" w:rsidP="00F00F7B">
      <w:pPr>
        <w:snapToGrid w:val="0"/>
        <w:spacing w:line="360" w:lineRule="auto"/>
        <w:ind w:firstLineChars="200" w:firstLine="560"/>
        <w:rPr>
          <w:rFonts w:ascii="宋体" w:hAnsi="宋体" w:cs="宋体" w:hint="eastAsia"/>
          <w:sz w:val="28"/>
          <w:szCs w:val="28"/>
        </w:rPr>
      </w:pPr>
      <w:r>
        <w:rPr>
          <w:rFonts w:ascii="宋体" w:hAnsi="宋体" w:cs="宋体"/>
          <w:sz w:val="28"/>
          <w:szCs w:val="28"/>
        </w:rPr>
        <w:t>4</w:t>
      </w:r>
      <w:r w:rsidR="00F94243">
        <w:rPr>
          <w:rFonts w:ascii="宋体" w:hAnsi="宋体" w:cs="宋体" w:hint="eastAsia"/>
          <w:sz w:val="28"/>
          <w:szCs w:val="28"/>
        </w:rPr>
        <w:t>.</w:t>
      </w:r>
      <w:r w:rsidR="0078740C">
        <w:rPr>
          <w:rFonts w:ascii="宋体" w:hAnsi="宋体" w:cs="宋体" w:hint="eastAsia"/>
          <w:sz w:val="28"/>
          <w:szCs w:val="28"/>
        </w:rPr>
        <w:t>提供对每条发送短信的监控，支持实时查询</w:t>
      </w:r>
      <w:r w:rsidR="00CA6BF3">
        <w:rPr>
          <w:rFonts w:ascii="宋体" w:hAnsi="宋体" w:cs="宋体" w:hint="eastAsia"/>
          <w:sz w:val="28"/>
          <w:szCs w:val="28"/>
        </w:rPr>
        <w:t>每条发送短信的</w:t>
      </w:r>
      <w:r w:rsidR="00CE1BE9">
        <w:rPr>
          <w:rFonts w:ascii="宋体" w:hAnsi="宋体" w:cs="宋体" w:hint="eastAsia"/>
          <w:sz w:val="28"/>
          <w:szCs w:val="28"/>
        </w:rPr>
        <w:t>账号、手机号码、</w:t>
      </w:r>
      <w:r w:rsidR="0078740C">
        <w:rPr>
          <w:rFonts w:ascii="宋体" w:hAnsi="宋体" w:cs="宋体" w:hint="eastAsia"/>
          <w:sz w:val="28"/>
          <w:szCs w:val="28"/>
        </w:rPr>
        <w:t>发送时间、发送内容、发送状态、失败原因等。</w:t>
      </w:r>
    </w:p>
    <w:p w14:paraId="7BFAE05D" w14:textId="77777777" w:rsidR="001C7D82" w:rsidRPr="001C7D82" w:rsidRDefault="00CE1BE9" w:rsidP="00CE1BE9">
      <w:pPr>
        <w:pStyle w:val="a0"/>
        <w:ind w:firstLineChars="200" w:firstLine="560"/>
        <w:rPr>
          <w:rFonts w:asciiTheme="minorEastAsia" w:eastAsiaTheme="minorEastAsia" w:hAnsiTheme="minorEastAsia" w:hint="eastAsia"/>
        </w:rPr>
      </w:pPr>
      <w:r>
        <w:rPr>
          <w:rFonts w:asciiTheme="minorEastAsia" w:eastAsiaTheme="minorEastAsia" w:hAnsiTheme="minorEastAsia"/>
        </w:rPr>
        <w:t>5</w:t>
      </w:r>
      <w:r w:rsidR="00F94243">
        <w:rPr>
          <w:rFonts w:asciiTheme="minorEastAsia" w:eastAsiaTheme="minorEastAsia" w:hAnsiTheme="minorEastAsia" w:hint="eastAsia"/>
        </w:rPr>
        <w:t>.</w:t>
      </w:r>
      <w:r w:rsidR="0078740C" w:rsidRPr="001C7D82">
        <w:rPr>
          <w:rFonts w:asciiTheme="minorEastAsia" w:eastAsiaTheme="minorEastAsia" w:hAnsiTheme="minorEastAsia" w:hint="eastAsia"/>
        </w:rPr>
        <w:t>提供统一</w:t>
      </w:r>
      <w:r>
        <w:rPr>
          <w:rFonts w:asciiTheme="minorEastAsia" w:eastAsiaTheme="minorEastAsia" w:hAnsiTheme="minorEastAsia" w:hint="eastAsia"/>
        </w:rPr>
        <w:t>的</w:t>
      </w:r>
      <w:r w:rsidR="0078740C" w:rsidRPr="001C7D82">
        <w:rPr>
          <w:rFonts w:asciiTheme="minorEastAsia" w:eastAsiaTheme="minorEastAsia" w:hAnsiTheme="minorEastAsia" w:hint="eastAsia"/>
        </w:rPr>
        <w:t>Web Service接口或API接口，</w:t>
      </w:r>
      <w:r>
        <w:rPr>
          <w:rFonts w:asciiTheme="minorEastAsia" w:eastAsiaTheme="minorEastAsia" w:hAnsiTheme="minorEastAsia" w:hint="eastAsia"/>
        </w:rPr>
        <w:t>在医院</w:t>
      </w:r>
      <w:r w:rsidR="00B90C63" w:rsidRPr="001C7D82">
        <w:rPr>
          <w:rFonts w:asciiTheme="minorEastAsia" w:eastAsiaTheme="minorEastAsia" w:hAnsiTheme="minorEastAsia" w:hint="eastAsia"/>
        </w:rPr>
        <w:t>部署统一对外短信发</w:t>
      </w:r>
      <w:r w:rsidR="00F94243">
        <w:rPr>
          <w:rFonts w:asciiTheme="minorEastAsia" w:eastAsiaTheme="minorEastAsia" w:hAnsiTheme="minorEastAsia" w:hint="eastAsia"/>
        </w:rPr>
        <w:t>送</w:t>
      </w:r>
      <w:r w:rsidR="00B90C63" w:rsidRPr="001C7D82">
        <w:rPr>
          <w:rFonts w:asciiTheme="minorEastAsia" w:eastAsiaTheme="minorEastAsia" w:hAnsiTheme="minorEastAsia" w:hint="eastAsia"/>
        </w:rPr>
        <w:t>接口，可供医院</w:t>
      </w:r>
      <w:r w:rsidR="005B5737">
        <w:rPr>
          <w:rFonts w:asciiTheme="minorEastAsia" w:eastAsiaTheme="minorEastAsia" w:hAnsiTheme="minorEastAsia" w:hint="eastAsia"/>
        </w:rPr>
        <w:t>信息</w:t>
      </w:r>
      <w:r w:rsidR="0078740C" w:rsidRPr="001C7D82">
        <w:rPr>
          <w:rFonts w:asciiTheme="minorEastAsia" w:eastAsiaTheme="minorEastAsia" w:hAnsiTheme="minorEastAsia" w:hint="eastAsia"/>
        </w:rPr>
        <w:t>系统</w:t>
      </w:r>
      <w:r w:rsidR="00B90C63" w:rsidRPr="001C7D82">
        <w:rPr>
          <w:rFonts w:asciiTheme="minorEastAsia" w:eastAsiaTheme="minorEastAsia" w:hAnsiTheme="minorEastAsia" w:hint="eastAsia"/>
        </w:rPr>
        <w:t>（HIS、HRP、GCP、人事系统、OA、医技预约平台、微信公众号、互联网医院、支付宝小程序、自助机等）</w:t>
      </w:r>
      <w:r w:rsidR="0078740C" w:rsidRPr="001C7D82">
        <w:rPr>
          <w:rFonts w:asciiTheme="minorEastAsia" w:eastAsiaTheme="minorEastAsia" w:hAnsiTheme="minorEastAsia" w:hint="eastAsia"/>
        </w:rPr>
        <w:t>调用</w:t>
      </w:r>
      <w:r w:rsidR="005B5737">
        <w:rPr>
          <w:rFonts w:asciiTheme="minorEastAsia" w:eastAsiaTheme="minorEastAsia" w:hAnsiTheme="minorEastAsia" w:hint="eastAsia"/>
        </w:rPr>
        <w:t>，</w:t>
      </w:r>
      <w:r w:rsidR="005B5737" w:rsidRPr="001C7D82">
        <w:rPr>
          <w:rFonts w:asciiTheme="minorEastAsia" w:eastAsiaTheme="minorEastAsia" w:hAnsiTheme="minorEastAsia" w:hint="eastAsia"/>
        </w:rPr>
        <w:t>对传输过程中的短信发送内容进行加密</w:t>
      </w:r>
      <w:r w:rsidR="005B5737">
        <w:rPr>
          <w:rFonts w:asciiTheme="minorEastAsia" w:eastAsiaTheme="minorEastAsia" w:hAnsiTheme="minorEastAsia" w:hint="eastAsia"/>
        </w:rPr>
        <w:t>。</w:t>
      </w:r>
    </w:p>
    <w:p w14:paraId="627E3E74" w14:textId="77777777" w:rsidR="009C4443" w:rsidRPr="001C7D82" w:rsidRDefault="00CE1BE9" w:rsidP="00F00F7B">
      <w:pPr>
        <w:snapToGrid w:val="0"/>
        <w:spacing w:line="360" w:lineRule="auto"/>
        <w:ind w:firstLineChars="200" w:firstLine="560"/>
        <w:rPr>
          <w:rFonts w:asciiTheme="minorEastAsia" w:eastAsiaTheme="minorEastAsia" w:hAnsiTheme="minorEastAsia" w:cs="宋体" w:hint="eastAsia"/>
          <w:sz w:val="28"/>
          <w:szCs w:val="28"/>
        </w:rPr>
      </w:pPr>
      <w:r>
        <w:rPr>
          <w:rFonts w:asciiTheme="minorEastAsia" w:eastAsiaTheme="minorEastAsia" w:hAnsiTheme="minorEastAsia" w:cs="宋体"/>
          <w:sz w:val="28"/>
          <w:szCs w:val="28"/>
        </w:rPr>
        <w:t>6</w:t>
      </w:r>
      <w:r w:rsidR="00F94243">
        <w:rPr>
          <w:rFonts w:asciiTheme="minorEastAsia" w:eastAsiaTheme="minorEastAsia" w:hAnsiTheme="minorEastAsia" w:cs="宋体" w:hint="eastAsia"/>
          <w:sz w:val="28"/>
          <w:szCs w:val="28"/>
        </w:rPr>
        <w:t>.</w:t>
      </w:r>
      <w:r w:rsidR="001C7D82" w:rsidRPr="001C7D82">
        <w:rPr>
          <w:rFonts w:asciiTheme="minorEastAsia" w:eastAsiaTheme="minorEastAsia" w:hAnsiTheme="minorEastAsia" w:cs="宋体" w:hint="eastAsia"/>
          <w:sz w:val="28"/>
          <w:szCs w:val="28"/>
        </w:rPr>
        <w:t>短信到达率需达到</w:t>
      </w:r>
      <w:r w:rsidR="001C7D82" w:rsidRPr="001C7D82">
        <w:rPr>
          <w:rFonts w:asciiTheme="minorEastAsia" w:eastAsiaTheme="minorEastAsia" w:hAnsiTheme="minorEastAsia" w:cs="宋体"/>
          <w:sz w:val="28"/>
          <w:szCs w:val="28"/>
        </w:rPr>
        <w:t>99</w:t>
      </w:r>
      <w:r w:rsidR="001C7D82" w:rsidRPr="001C7D82">
        <w:rPr>
          <w:rFonts w:asciiTheme="minorEastAsia" w:eastAsiaTheme="minorEastAsia" w:hAnsiTheme="minorEastAsia" w:cs="宋体" w:hint="eastAsia"/>
          <w:sz w:val="28"/>
          <w:szCs w:val="28"/>
        </w:rPr>
        <w:t>%以上（排除停机、欠费、手机号码错误、接收端信号异常等客观因素）。</w:t>
      </w:r>
    </w:p>
    <w:p w14:paraId="202ECCEC" w14:textId="77777777" w:rsidR="001C7D82" w:rsidRPr="001C7D82" w:rsidRDefault="00CE1BE9" w:rsidP="006444BA">
      <w:pPr>
        <w:pStyle w:val="a0"/>
        <w:ind w:firstLineChars="200" w:firstLine="560"/>
        <w:rPr>
          <w:rFonts w:hint="eastAsia"/>
        </w:rPr>
      </w:pPr>
      <w:r>
        <w:rPr>
          <w:rFonts w:asciiTheme="minorEastAsia" w:eastAsiaTheme="minorEastAsia" w:hAnsiTheme="minorEastAsia"/>
        </w:rPr>
        <w:t>7</w:t>
      </w:r>
      <w:r w:rsidR="00F94243">
        <w:rPr>
          <w:rFonts w:asciiTheme="minorEastAsia" w:eastAsiaTheme="minorEastAsia" w:hAnsiTheme="minorEastAsia" w:hint="eastAsia"/>
        </w:rPr>
        <w:t>.</w:t>
      </w:r>
      <w:r w:rsidR="005B5737">
        <w:rPr>
          <w:rFonts w:asciiTheme="minorEastAsia" w:eastAsiaTheme="minorEastAsia" w:hAnsiTheme="minorEastAsia" w:hint="eastAsia"/>
        </w:rPr>
        <w:t>支持</w:t>
      </w:r>
      <w:r w:rsidR="006444BA" w:rsidRPr="006444BA">
        <w:rPr>
          <w:rFonts w:hint="eastAsia"/>
        </w:rPr>
        <w:t>短信全网</w:t>
      </w:r>
      <w:r w:rsidR="005B5737">
        <w:rPr>
          <w:rFonts w:hint="eastAsia"/>
        </w:rPr>
        <w:t>发送</w:t>
      </w:r>
      <w:r w:rsidR="006444BA" w:rsidRPr="006444BA">
        <w:rPr>
          <w:rFonts w:hint="eastAsia"/>
        </w:rPr>
        <w:t>，支持接收方为联通、移动、电信等所有运营商的手机号码。</w:t>
      </w:r>
    </w:p>
    <w:p w14:paraId="3E7838F9" w14:textId="77777777" w:rsidR="00CE1BE9" w:rsidRDefault="00CE1BE9" w:rsidP="00CE1BE9">
      <w:pPr>
        <w:pStyle w:val="a0"/>
        <w:ind w:firstLineChars="200" w:firstLine="560"/>
        <w:rPr>
          <w:rFonts w:hint="eastAsia"/>
        </w:rPr>
      </w:pPr>
      <w:r>
        <w:t>8</w:t>
      </w:r>
      <w:r w:rsidR="00F94243">
        <w:rPr>
          <w:rFonts w:hint="eastAsia"/>
        </w:rPr>
        <w:t>.</w:t>
      </w:r>
      <w:r w:rsidR="0044701D">
        <w:rPr>
          <w:rFonts w:hint="eastAsia"/>
        </w:rPr>
        <w:t>接口支持并发调用：≥1</w:t>
      </w:r>
      <w:r w:rsidR="0044701D">
        <w:t>000</w:t>
      </w:r>
      <w:r w:rsidR="0044701D">
        <w:rPr>
          <w:rFonts w:hint="eastAsia"/>
        </w:rPr>
        <w:t>条/秒；接口调用相应时间：≤2</w:t>
      </w:r>
      <w:r w:rsidR="0044701D">
        <w:t>0</w:t>
      </w:r>
      <w:r w:rsidR="0044701D">
        <w:rPr>
          <w:rFonts w:hint="eastAsia"/>
        </w:rPr>
        <w:t>毫秒。</w:t>
      </w:r>
    </w:p>
    <w:p w14:paraId="252E8DFD" w14:textId="77777777" w:rsidR="00CE1BE9" w:rsidRPr="00CE1BE9" w:rsidRDefault="00CE1BE9" w:rsidP="00CE1BE9">
      <w:pPr>
        <w:pStyle w:val="2"/>
        <w:ind w:firstLineChars="200" w:firstLine="560"/>
        <w:rPr>
          <w:rFonts w:ascii="宋体" w:hAnsi="宋体" w:cs="宋体" w:hint="eastAsia"/>
          <w:sz w:val="28"/>
          <w:szCs w:val="28"/>
        </w:rPr>
      </w:pPr>
      <w:r w:rsidRPr="00CE1BE9">
        <w:rPr>
          <w:rFonts w:ascii="宋体" w:hAnsi="宋体" w:cs="宋体" w:hint="eastAsia"/>
          <w:sz w:val="28"/>
          <w:szCs w:val="28"/>
        </w:rPr>
        <w:lastRenderedPageBreak/>
        <w:t>9</w:t>
      </w:r>
      <w:r w:rsidR="00F94243">
        <w:rPr>
          <w:rFonts w:ascii="宋体" w:hAnsi="宋体" w:cs="宋体" w:hint="eastAsia"/>
          <w:sz w:val="28"/>
          <w:szCs w:val="28"/>
        </w:rPr>
        <w:t>.</w:t>
      </w:r>
      <w:r w:rsidRPr="00CE1BE9">
        <w:rPr>
          <w:rFonts w:ascii="宋体" w:hAnsi="宋体" w:cs="宋体" w:hint="eastAsia"/>
          <w:sz w:val="28"/>
          <w:szCs w:val="28"/>
        </w:rPr>
        <w:t>提供短信内容免审或号码免审功能，保证医院通过本平台发送的正常短信确保不被监管部门误识别为敏感信息而拦截。</w:t>
      </w:r>
    </w:p>
    <w:p w14:paraId="0609DB1C" w14:textId="77777777" w:rsidR="00BD5D69" w:rsidRPr="00BD5D69" w:rsidRDefault="00CE1BE9" w:rsidP="00F00F7B">
      <w:pPr>
        <w:snapToGrid w:val="0"/>
        <w:spacing w:line="360" w:lineRule="auto"/>
        <w:ind w:firstLineChars="200" w:firstLine="560"/>
        <w:rPr>
          <w:rFonts w:ascii="宋体" w:hAnsi="宋体" w:cs="宋体" w:hint="eastAsia"/>
          <w:sz w:val="28"/>
          <w:szCs w:val="28"/>
        </w:rPr>
      </w:pPr>
      <w:r>
        <w:rPr>
          <w:rFonts w:ascii="宋体" w:hAnsi="宋体" w:cs="宋体"/>
          <w:sz w:val="28"/>
          <w:szCs w:val="28"/>
        </w:rPr>
        <w:t>10</w:t>
      </w:r>
      <w:r w:rsidR="00F94243">
        <w:rPr>
          <w:rFonts w:ascii="宋体" w:hAnsi="宋体" w:cs="宋体" w:hint="eastAsia"/>
          <w:sz w:val="28"/>
          <w:szCs w:val="28"/>
        </w:rPr>
        <w:t>.</w:t>
      </w:r>
      <w:r w:rsidR="00C972DB">
        <w:rPr>
          <w:rFonts w:ascii="宋体" w:hAnsi="宋体" w:cs="宋体" w:hint="eastAsia"/>
          <w:sz w:val="28"/>
          <w:szCs w:val="28"/>
        </w:rPr>
        <w:t>短信发送成功总条数不低于6</w:t>
      </w:r>
      <w:r w:rsidR="00C972DB">
        <w:rPr>
          <w:rFonts w:ascii="宋体" w:hAnsi="宋体" w:cs="宋体"/>
          <w:sz w:val="28"/>
          <w:szCs w:val="28"/>
        </w:rPr>
        <w:t>00</w:t>
      </w:r>
      <w:r w:rsidR="00C972DB">
        <w:rPr>
          <w:rFonts w:ascii="宋体" w:hAnsi="宋体" w:cs="宋体" w:hint="eastAsia"/>
          <w:sz w:val="28"/>
          <w:szCs w:val="28"/>
        </w:rPr>
        <w:t>万条/年。</w:t>
      </w:r>
    </w:p>
    <w:p w14:paraId="43277D7D" w14:textId="77777777" w:rsidR="00821969" w:rsidRPr="00482C6A" w:rsidRDefault="00570A50">
      <w:pPr>
        <w:pStyle w:val="aa"/>
        <w:ind w:firstLineChars="0" w:firstLine="0"/>
        <w:jc w:val="left"/>
        <w:rPr>
          <w:rFonts w:ascii="宋体" w:eastAsia="宋体" w:hAnsi="宋体" w:hint="eastAsia"/>
          <w:b/>
          <w:bCs/>
          <w:sz w:val="28"/>
          <w:szCs w:val="28"/>
        </w:rPr>
      </w:pPr>
      <w:r w:rsidRPr="00482C6A">
        <w:rPr>
          <w:rFonts w:ascii="宋体" w:eastAsia="宋体" w:hAnsi="宋体" w:hint="eastAsia"/>
          <w:b/>
          <w:bCs/>
          <w:sz w:val="28"/>
          <w:szCs w:val="28"/>
        </w:rPr>
        <w:t>三、报价要求</w:t>
      </w:r>
    </w:p>
    <w:p w14:paraId="5D0606B7" w14:textId="77777777" w:rsidR="00821969" w:rsidRPr="00482C6A" w:rsidRDefault="00570A50">
      <w:pPr>
        <w:pStyle w:val="aa"/>
        <w:ind w:firstLineChars="200" w:firstLine="560"/>
        <w:jc w:val="left"/>
        <w:rPr>
          <w:rFonts w:ascii="宋体" w:eastAsia="宋体" w:hAnsi="宋体" w:hint="eastAsia"/>
          <w:sz w:val="28"/>
          <w:szCs w:val="28"/>
        </w:rPr>
      </w:pPr>
      <w:r w:rsidRPr="00482C6A">
        <w:rPr>
          <w:rFonts w:ascii="宋体" w:eastAsia="宋体" w:hAnsi="宋体" w:hint="eastAsia"/>
          <w:sz w:val="28"/>
          <w:szCs w:val="28"/>
        </w:rPr>
        <w:t>1.按</w:t>
      </w:r>
      <w:r w:rsidR="00C972DB" w:rsidRPr="00C972DB">
        <w:rPr>
          <w:rFonts w:ascii="宋体" w:eastAsia="宋体" w:hAnsi="宋体" w:hint="eastAsia"/>
          <w:sz w:val="28"/>
          <w:szCs w:val="28"/>
        </w:rPr>
        <w:t>单条短信价格</w:t>
      </w:r>
      <w:r w:rsidRPr="00482C6A">
        <w:rPr>
          <w:rFonts w:ascii="宋体" w:eastAsia="宋体" w:hAnsi="宋体" w:hint="eastAsia"/>
          <w:sz w:val="28"/>
          <w:szCs w:val="28"/>
        </w:rPr>
        <w:t>报价，如漏项则报价无效。</w:t>
      </w:r>
    </w:p>
    <w:p w14:paraId="4B3C804F" w14:textId="77777777" w:rsidR="00F94243" w:rsidRPr="00482C6A" w:rsidRDefault="00570A50" w:rsidP="00F94243">
      <w:pPr>
        <w:pStyle w:val="aa"/>
        <w:ind w:firstLineChars="200" w:firstLine="560"/>
        <w:jc w:val="left"/>
        <w:rPr>
          <w:rFonts w:ascii="宋体" w:eastAsia="宋体" w:hAnsi="宋体" w:hint="eastAsia"/>
          <w:sz w:val="28"/>
          <w:szCs w:val="28"/>
        </w:rPr>
      </w:pPr>
      <w:r w:rsidRPr="00482C6A">
        <w:rPr>
          <w:rFonts w:ascii="宋体" w:eastAsia="宋体" w:hAnsi="宋体" w:hint="eastAsia"/>
          <w:sz w:val="28"/>
          <w:szCs w:val="28"/>
        </w:rPr>
        <w:t>2.报价时需有</w:t>
      </w:r>
      <w:r w:rsidR="00C972DB" w:rsidRPr="00C972DB">
        <w:rPr>
          <w:rFonts w:ascii="宋体" w:eastAsia="宋体" w:hAnsi="宋体" w:hint="eastAsia"/>
          <w:sz w:val="28"/>
          <w:szCs w:val="28"/>
        </w:rPr>
        <w:t>单条短信</w:t>
      </w:r>
      <w:r w:rsidRPr="00482C6A">
        <w:rPr>
          <w:rFonts w:ascii="宋体" w:eastAsia="宋体" w:hAnsi="宋体" w:hint="eastAsia"/>
          <w:sz w:val="28"/>
          <w:szCs w:val="28"/>
        </w:rPr>
        <w:t>单价，并盖公章。</w:t>
      </w:r>
    </w:p>
    <w:p w14:paraId="6B132AC4" w14:textId="77777777" w:rsidR="00821969" w:rsidRPr="00482C6A" w:rsidRDefault="00570A50">
      <w:pPr>
        <w:pStyle w:val="aa"/>
        <w:ind w:firstLineChars="200" w:firstLine="560"/>
        <w:jc w:val="left"/>
        <w:rPr>
          <w:rFonts w:ascii="宋体" w:eastAsia="宋体" w:hAnsi="宋体" w:hint="eastAsia"/>
          <w:sz w:val="28"/>
          <w:szCs w:val="28"/>
        </w:rPr>
      </w:pPr>
      <w:r w:rsidRPr="00482C6A">
        <w:rPr>
          <w:rFonts w:ascii="宋体" w:eastAsia="宋体" w:hAnsi="宋体" w:hint="eastAsia"/>
          <w:sz w:val="28"/>
          <w:szCs w:val="28"/>
        </w:rPr>
        <w:t>3.报价须为人民币报价，包含：服务费、车旅费、运输费（含装卸费）、保险费、安装调试费、</w:t>
      </w:r>
      <w:r w:rsidR="00F94243" w:rsidRPr="00F94243">
        <w:rPr>
          <w:rFonts w:ascii="宋体" w:eastAsia="宋体" w:hAnsi="宋体" w:hint="eastAsia"/>
          <w:sz w:val="28"/>
          <w:szCs w:val="28"/>
        </w:rPr>
        <w:t>医院信息系统</w:t>
      </w:r>
      <w:r w:rsidR="00F94243">
        <w:rPr>
          <w:rFonts w:ascii="宋体" w:eastAsia="宋体" w:hAnsi="宋体" w:hint="eastAsia"/>
          <w:sz w:val="28"/>
          <w:szCs w:val="28"/>
        </w:rPr>
        <w:t>对接</w:t>
      </w:r>
      <w:r w:rsidR="00CE1BE9" w:rsidRPr="00482C6A">
        <w:rPr>
          <w:rFonts w:ascii="宋体" w:eastAsia="宋体" w:hAnsi="宋体" w:hint="eastAsia"/>
          <w:sz w:val="28"/>
          <w:szCs w:val="28"/>
        </w:rPr>
        <w:t>接口改造</w:t>
      </w:r>
      <w:r w:rsidR="00D71D20" w:rsidRPr="00482C6A">
        <w:rPr>
          <w:rFonts w:ascii="宋体" w:eastAsia="宋体" w:hAnsi="宋体" w:hint="eastAsia"/>
          <w:sz w:val="28"/>
          <w:szCs w:val="28"/>
        </w:rPr>
        <w:t>费、</w:t>
      </w:r>
      <w:r w:rsidRPr="00482C6A">
        <w:rPr>
          <w:rFonts w:ascii="宋体" w:eastAsia="宋体" w:hAnsi="宋体" w:hint="eastAsia"/>
          <w:sz w:val="28"/>
          <w:szCs w:val="28"/>
        </w:rPr>
        <w:t>税费、培训费、专用维修设备的使用费等所有费用。</w:t>
      </w:r>
    </w:p>
    <w:p w14:paraId="595C99C3" w14:textId="77777777" w:rsidR="00821969" w:rsidRDefault="00821969">
      <w:pPr>
        <w:pStyle w:val="a0"/>
        <w:rPr>
          <w:rFonts w:hint="eastAsia"/>
        </w:rPr>
      </w:pPr>
    </w:p>
    <w:p w14:paraId="5083B1B8" w14:textId="77777777" w:rsidR="00821969" w:rsidRDefault="00821969">
      <w:pPr>
        <w:spacing w:line="360" w:lineRule="auto"/>
      </w:pPr>
    </w:p>
    <w:p w14:paraId="6745BE8D" w14:textId="77777777" w:rsidR="00821969" w:rsidRDefault="00821969">
      <w:pPr>
        <w:spacing w:line="360" w:lineRule="auto"/>
        <w:rPr>
          <w:rFonts w:ascii="宋体" w:hAnsi="宋体" w:hint="eastAsia"/>
          <w:kern w:val="0"/>
          <w:sz w:val="24"/>
          <w:szCs w:val="28"/>
        </w:rPr>
      </w:pPr>
    </w:p>
    <w:p w14:paraId="79AC17D6" w14:textId="77777777" w:rsidR="00821969" w:rsidRDefault="00821969">
      <w:pPr>
        <w:pStyle w:val="aa"/>
        <w:ind w:firstLineChars="200" w:firstLine="480"/>
        <w:jc w:val="left"/>
        <w:rPr>
          <w:rFonts w:ascii="宋体" w:eastAsia="宋体" w:hAnsi="宋体" w:hint="eastAsia"/>
          <w:szCs w:val="28"/>
        </w:rPr>
      </w:pPr>
    </w:p>
    <w:p w14:paraId="5A1B6D2B" w14:textId="77777777" w:rsidR="00821969" w:rsidRDefault="00821969">
      <w:pPr>
        <w:spacing w:line="360" w:lineRule="auto"/>
        <w:rPr>
          <w:rFonts w:ascii="宋体" w:hAnsi="宋体" w:hint="eastAsia"/>
          <w:sz w:val="28"/>
          <w:szCs w:val="28"/>
        </w:rPr>
      </w:pPr>
    </w:p>
    <w:sectPr w:rsidR="00821969">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8473" w14:textId="77777777" w:rsidR="00047819" w:rsidRDefault="00047819">
      <w:r>
        <w:separator/>
      </w:r>
    </w:p>
  </w:endnote>
  <w:endnote w:type="continuationSeparator" w:id="0">
    <w:p w14:paraId="4757C412" w14:textId="77777777" w:rsidR="00047819" w:rsidRDefault="0004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5410" w14:textId="77777777" w:rsidR="00821969" w:rsidRDefault="00570A50">
    <w:pPr>
      <w:pStyle w:val="a5"/>
    </w:pPr>
    <w:r>
      <w:rPr>
        <w:noProof/>
      </w:rPr>
      <mc:AlternateContent>
        <mc:Choice Requires="wps">
          <w:drawing>
            <wp:anchor distT="0" distB="0" distL="114300" distR="114300" simplePos="0" relativeHeight="251659264" behindDoc="0" locked="0" layoutInCell="1" allowOverlap="1" wp14:anchorId="0A9B3279" wp14:editId="7EEC02A7">
              <wp:simplePos x="0" y="0"/>
              <wp:positionH relativeFrom="margin">
                <wp:align>center</wp:align>
              </wp:positionH>
              <wp:positionV relativeFrom="paragraph">
                <wp:posOffset>0</wp:posOffset>
              </wp:positionV>
              <wp:extent cx="401320"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wps:spPr>
                    <wps:txbx>
                      <w:txbxContent>
                        <w:p w14:paraId="3F2EB16F" w14:textId="77777777" w:rsidR="00821969" w:rsidRDefault="00570A50">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6E7915">
                            <w:rPr>
                              <w:noProof/>
                              <w:sz w:val="18"/>
                            </w:rPr>
                            <w:t>2</w:t>
                          </w:r>
                          <w:r>
                            <w:rPr>
                              <w:rFonts w:hint="eastAsia"/>
                              <w:sz w:val="18"/>
                            </w:rPr>
                            <w:fldChar w:fldCharType="end"/>
                          </w:r>
                          <w:r>
                            <w:rPr>
                              <w:rFonts w:hint="eastAsia"/>
                              <w:sz w:val="18"/>
                            </w:rPr>
                            <w:t xml:space="preserve"> </w:t>
                          </w:r>
                          <w:r>
                            <w:rPr>
                              <w:rFonts w:hint="eastAsia"/>
                              <w:sz w:val="18"/>
                            </w:rPr>
                            <w:t>页</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31.6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" filled="f" stroked="f">
              <v:textbox style="mso-fit-shape-to-text:t" inset="0,0,0,0">
                <w:txbxContent>
                  <w:p w:rsidR="00821969" w:rsidRDefault="00570A50">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6E7915">
                      <w:rPr>
                        <w:noProof/>
                        <w:sz w:val="18"/>
                      </w:rPr>
                      <w:t>2</w:t>
                    </w:r>
                    <w:r>
                      <w:rPr>
                        <w:rFonts w:hint="eastAsia"/>
                        <w:sz w:val="18"/>
                      </w:rPr>
                      <w:fldChar w:fldCharType="end"/>
                    </w:r>
                    <w:r>
                      <w:rPr>
                        <w:rFonts w:hint="eastAsia"/>
                        <w:sz w:val="18"/>
                      </w:rPr>
                      <w:t xml:space="preserve"> </w:t>
                    </w:r>
                    <w:r>
                      <w:rPr>
                        <w:rFonts w:hint="eastAsia"/>
                        <w:sz w:val="18"/>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1BC96" w14:textId="77777777" w:rsidR="00047819" w:rsidRDefault="00047819">
      <w:r>
        <w:separator/>
      </w:r>
    </w:p>
  </w:footnote>
  <w:footnote w:type="continuationSeparator" w:id="0">
    <w:p w14:paraId="2CC42F12" w14:textId="77777777" w:rsidR="00047819" w:rsidRDefault="00047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310D"/>
    <w:multiLevelType w:val="hybridMultilevel"/>
    <w:tmpl w:val="2C341A70"/>
    <w:lvl w:ilvl="0" w:tplc="EFC2A08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73F8F45"/>
    <w:multiLevelType w:val="singleLevel"/>
    <w:tmpl w:val="273F8F45"/>
    <w:lvl w:ilvl="0">
      <w:start w:val="2"/>
      <w:numFmt w:val="decimal"/>
      <w:lvlText w:val="%1."/>
      <w:lvlJc w:val="left"/>
      <w:pPr>
        <w:tabs>
          <w:tab w:val="left" w:pos="312"/>
        </w:tabs>
      </w:pPr>
    </w:lvl>
  </w:abstractNum>
  <w:abstractNum w:abstractNumId="2" w15:restartNumberingAfterBreak="0">
    <w:nsid w:val="564AED1E"/>
    <w:multiLevelType w:val="singleLevel"/>
    <w:tmpl w:val="564AED1E"/>
    <w:lvl w:ilvl="0">
      <w:start w:val="2"/>
      <w:numFmt w:val="chineseCounting"/>
      <w:suff w:val="nothing"/>
      <w:lvlText w:val="%1、"/>
      <w:lvlJc w:val="left"/>
    </w:lvl>
  </w:abstractNum>
  <w:abstractNum w:abstractNumId="3" w15:restartNumberingAfterBreak="0">
    <w:nsid w:val="72515124"/>
    <w:multiLevelType w:val="hybridMultilevel"/>
    <w:tmpl w:val="D87A7E72"/>
    <w:lvl w:ilvl="0" w:tplc="CF7A1F0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676808396">
    <w:abstractNumId w:val="2"/>
  </w:num>
  <w:num w:numId="2" w16cid:durableId="902716128">
    <w:abstractNumId w:val="1"/>
  </w:num>
  <w:num w:numId="3" w16cid:durableId="1702243196">
    <w:abstractNumId w:val="3"/>
  </w:num>
  <w:num w:numId="4" w16cid:durableId="1934319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343"/>
    <w:rsid w:val="0000609D"/>
    <w:rsid w:val="00010341"/>
    <w:rsid w:val="00047819"/>
    <w:rsid w:val="000A7257"/>
    <w:rsid w:val="000C2EFF"/>
    <w:rsid w:val="001460FD"/>
    <w:rsid w:val="00152E82"/>
    <w:rsid w:val="001723A8"/>
    <w:rsid w:val="001B7D2C"/>
    <w:rsid w:val="001C7D82"/>
    <w:rsid w:val="001F11DC"/>
    <w:rsid w:val="001F796D"/>
    <w:rsid w:val="002519D1"/>
    <w:rsid w:val="00254CD4"/>
    <w:rsid w:val="00276F88"/>
    <w:rsid w:val="00292DCD"/>
    <w:rsid w:val="002A33C0"/>
    <w:rsid w:val="002D6B2F"/>
    <w:rsid w:val="002E3F16"/>
    <w:rsid w:val="002F0F1A"/>
    <w:rsid w:val="00302FFD"/>
    <w:rsid w:val="00310BAA"/>
    <w:rsid w:val="003504BF"/>
    <w:rsid w:val="003A0D1F"/>
    <w:rsid w:val="00417130"/>
    <w:rsid w:val="00436EF9"/>
    <w:rsid w:val="0044701D"/>
    <w:rsid w:val="0045104C"/>
    <w:rsid w:val="004526D5"/>
    <w:rsid w:val="00471FFB"/>
    <w:rsid w:val="00482C6A"/>
    <w:rsid w:val="004A4E27"/>
    <w:rsid w:val="004B4ADD"/>
    <w:rsid w:val="004C37BB"/>
    <w:rsid w:val="004D4E59"/>
    <w:rsid w:val="004E3ADD"/>
    <w:rsid w:val="0056603A"/>
    <w:rsid w:val="00570A50"/>
    <w:rsid w:val="005A74A4"/>
    <w:rsid w:val="005B5737"/>
    <w:rsid w:val="005D460B"/>
    <w:rsid w:val="005D615A"/>
    <w:rsid w:val="006444BA"/>
    <w:rsid w:val="00655E2A"/>
    <w:rsid w:val="006D4121"/>
    <w:rsid w:val="006E7915"/>
    <w:rsid w:val="00737D2F"/>
    <w:rsid w:val="007408B8"/>
    <w:rsid w:val="00770844"/>
    <w:rsid w:val="0078740C"/>
    <w:rsid w:val="007B2999"/>
    <w:rsid w:val="007C1E85"/>
    <w:rsid w:val="007D675C"/>
    <w:rsid w:val="00813143"/>
    <w:rsid w:val="00821969"/>
    <w:rsid w:val="00841775"/>
    <w:rsid w:val="00856DD5"/>
    <w:rsid w:val="00875C2B"/>
    <w:rsid w:val="008B79FE"/>
    <w:rsid w:val="0098087C"/>
    <w:rsid w:val="009B183E"/>
    <w:rsid w:val="009C4443"/>
    <w:rsid w:val="009E524B"/>
    <w:rsid w:val="00A80F8C"/>
    <w:rsid w:val="00AA61B4"/>
    <w:rsid w:val="00AC5324"/>
    <w:rsid w:val="00AE1D1A"/>
    <w:rsid w:val="00AF6A13"/>
    <w:rsid w:val="00B21343"/>
    <w:rsid w:val="00B51524"/>
    <w:rsid w:val="00B55691"/>
    <w:rsid w:val="00B757BD"/>
    <w:rsid w:val="00B90C63"/>
    <w:rsid w:val="00BB28B0"/>
    <w:rsid w:val="00BD475C"/>
    <w:rsid w:val="00BD5D69"/>
    <w:rsid w:val="00C02995"/>
    <w:rsid w:val="00C04BEB"/>
    <w:rsid w:val="00C860EE"/>
    <w:rsid w:val="00C972DB"/>
    <w:rsid w:val="00CA6BF3"/>
    <w:rsid w:val="00CE1BE9"/>
    <w:rsid w:val="00D0589A"/>
    <w:rsid w:val="00D50700"/>
    <w:rsid w:val="00D5622A"/>
    <w:rsid w:val="00D71D20"/>
    <w:rsid w:val="00DC1464"/>
    <w:rsid w:val="00DF1840"/>
    <w:rsid w:val="00E05919"/>
    <w:rsid w:val="00E95607"/>
    <w:rsid w:val="00EC4F47"/>
    <w:rsid w:val="00F00F7B"/>
    <w:rsid w:val="00F1745D"/>
    <w:rsid w:val="00F2209D"/>
    <w:rsid w:val="00F52E5D"/>
    <w:rsid w:val="00F710F0"/>
    <w:rsid w:val="00F94243"/>
    <w:rsid w:val="00FC43D8"/>
    <w:rsid w:val="01477DF6"/>
    <w:rsid w:val="020B7C47"/>
    <w:rsid w:val="03DB4F11"/>
    <w:rsid w:val="06F968E0"/>
    <w:rsid w:val="09CF743A"/>
    <w:rsid w:val="0A4E345C"/>
    <w:rsid w:val="12251F7D"/>
    <w:rsid w:val="12386454"/>
    <w:rsid w:val="13771642"/>
    <w:rsid w:val="186B7413"/>
    <w:rsid w:val="187A5FD9"/>
    <w:rsid w:val="19412C9D"/>
    <w:rsid w:val="19E63E3D"/>
    <w:rsid w:val="1BDF430B"/>
    <w:rsid w:val="1D670282"/>
    <w:rsid w:val="1E94280E"/>
    <w:rsid w:val="219F7EA1"/>
    <w:rsid w:val="220760BB"/>
    <w:rsid w:val="22A17758"/>
    <w:rsid w:val="23452BDA"/>
    <w:rsid w:val="23C07F92"/>
    <w:rsid w:val="24774D2E"/>
    <w:rsid w:val="264A27D1"/>
    <w:rsid w:val="27DE58B8"/>
    <w:rsid w:val="287325C5"/>
    <w:rsid w:val="2D8E464F"/>
    <w:rsid w:val="2DE67565"/>
    <w:rsid w:val="2FE64949"/>
    <w:rsid w:val="30346090"/>
    <w:rsid w:val="30394829"/>
    <w:rsid w:val="35C32340"/>
    <w:rsid w:val="3639681F"/>
    <w:rsid w:val="38A36553"/>
    <w:rsid w:val="394C6B8A"/>
    <w:rsid w:val="3A257C5C"/>
    <w:rsid w:val="3B030627"/>
    <w:rsid w:val="3FB04C2A"/>
    <w:rsid w:val="45162DEF"/>
    <w:rsid w:val="49E56078"/>
    <w:rsid w:val="4B8E4EE2"/>
    <w:rsid w:val="4B9F000A"/>
    <w:rsid w:val="4EC40FDA"/>
    <w:rsid w:val="50F520AD"/>
    <w:rsid w:val="51C542F6"/>
    <w:rsid w:val="522641FA"/>
    <w:rsid w:val="55316C94"/>
    <w:rsid w:val="554704BC"/>
    <w:rsid w:val="59CC4D33"/>
    <w:rsid w:val="5ADC769A"/>
    <w:rsid w:val="5D8E05CA"/>
    <w:rsid w:val="5DF87661"/>
    <w:rsid w:val="5EAF64A3"/>
    <w:rsid w:val="6189484A"/>
    <w:rsid w:val="63F120D1"/>
    <w:rsid w:val="663B5F69"/>
    <w:rsid w:val="699E590C"/>
    <w:rsid w:val="6B7D48FF"/>
    <w:rsid w:val="6BD63B9F"/>
    <w:rsid w:val="717B485E"/>
    <w:rsid w:val="77D167EF"/>
    <w:rsid w:val="79674B1C"/>
    <w:rsid w:val="799863C4"/>
    <w:rsid w:val="7C353E57"/>
    <w:rsid w:val="7C986D3D"/>
    <w:rsid w:val="7DCA372B"/>
    <w:rsid w:val="7E42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588006"/>
  <w15:docId w15:val="{14D93DFB-C52A-4C78-B993-DF327090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Body Text 2" w:semiHidden="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9B183E"/>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2"/>
    <w:uiPriority w:val="99"/>
    <w:qFormat/>
    <w:rPr>
      <w:rFonts w:ascii="宋体" w:hAnsi="宋体" w:cs="宋体"/>
      <w:sz w:val="28"/>
      <w:szCs w:val="28"/>
    </w:rPr>
  </w:style>
  <w:style w:type="paragraph" w:styleId="2">
    <w:name w:val="Body Text 2"/>
    <w:basedOn w:val="a"/>
    <w:semiHidden/>
    <w:qFormat/>
    <w:pPr>
      <w:adjustRightInd w:val="0"/>
      <w:snapToGrid w:val="0"/>
      <w:spacing w:after="120" w:line="480" w:lineRule="auto"/>
    </w:pPr>
    <w:rPr>
      <w:sz w:val="18"/>
      <w:szCs w:val="20"/>
    </w:rPr>
  </w:style>
  <w:style w:type="paragraph" w:styleId="a4">
    <w:name w:val="annotation text"/>
    <w:basedOn w:val="a"/>
    <w:uiPriority w:val="99"/>
    <w:semiHidden/>
    <w:unhideWhenUsed/>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rPr>
      <w:szCs w:val="22"/>
    </w:rPr>
  </w:style>
  <w:style w:type="paragraph" w:styleId="a9">
    <w:name w:val="List Paragraph"/>
    <w:basedOn w:val="a"/>
    <w:uiPriority w:val="34"/>
    <w:qFormat/>
    <w:pPr>
      <w:ind w:firstLineChars="200" w:firstLine="420"/>
    </w:pPr>
  </w:style>
  <w:style w:type="character" w:customStyle="1" w:styleId="a7">
    <w:name w:val="页眉 字符"/>
    <w:basedOn w:val="a1"/>
    <w:link w:val="a6"/>
    <w:qFormat/>
    <w:rPr>
      <w:rFonts w:ascii="Calibri" w:eastAsia="宋体" w:hAnsi="Calibri" w:cs="Times New Roman"/>
      <w:kern w:val="2"/>
      <w:sz w:val="18"/>
      <w:szCs w:val="18"/>
    </w:rPr>
  </w:style>
  <w:style w:type="paragraph" w:customStyle="1" w:styleId="TableText">
    <w:name w:val="Table Text"/>
    <w:basedOn w:val="a"/>
    <w:semiHidden/>
    <w:qFormat/>
    <w:rPr>
      <w:rFonts w:ascii="宋体" w:hAnsi="宋体" w:cs="宋体"/>
      <w:sz w:val="22"/>
      <w:szCs w:val="22"/>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a">
    <w:name w:val="方案正文"/>
    <w:basedOn w:val="a"/>
    <w:qFormat/>
    <w:pPr>
      <w:spacing w:before="120" w:line="360" w:lineRule="auto"/>
      <w:ind w:firstLineChars="177" w:firstLine="425"/>
    </w:pPr>
    <w:rPr>
      <w:rFonts w:ascii="华文细黑" w:eastAsia="华文细黑" w:hAnsi="华文细黑"/>
      <w:kern w:val="0"/>
      <w:sz w:val="24"/>
    </w:rPr>
  </w:style>
  <w:style w:type="paragraph" w:customStyle="1" w:styleId="ab">
    <w:name w:val="段"/>
    <w:basedOn w:val="a"/>
    <w:semiHidden/>
    <w:qFormat/>
    <w:rsid w:val="00BD5D69"/>
    <w:pPr>
      <w:autoSpaceDE w:val="0"/>
      <w:autoSpaceDN w:val="0"/>
      <w:ind w:firstLineChars="200" w:firstLine="420"/>
    </w:pPr>
    <w:rPr>
      <w:rFonts w:ascii="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camel</cp:lastModifiedBy>
  <cp:revision>20</cp:revision>
  <dcterms:created xsi:type="dcterms:W3CDTF">2024-06-24T06:14:00Z</dcterms:created>
  <dcterms:modified xsi:type="dcterms:W3CDTF">2025-07-15T00:23:00Z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