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/>
        </w:rPr>
        <w:t>胃肠镜系统参数、配置表</w:t>
      </w:r>
    </w:p>
    <w:p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（一）图像处理装置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1、具有特殊光成像功能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2、具有色彩强调功能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▲3、具有自发荧光成像功能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4、构造强调/轮廓强调功能≥3档可调节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5、对比度模式≥3档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6、具有快速实时冻结功能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7、测光方式≥3档测光方式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8、具有自动增益功能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▲10、色彩调节：R（红色）调节≥15档；B（蓝色）调节≥15档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▲11、数字信号输出：同时具有HD-SDI、DVI、DV（IEEE1394）数字信号输出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★12、常规兼容电子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</w:rPr>
        <w:t>支气管镜、胃镜、结肠镜、十二指肠镜</w:t>
      </w:r>
      <w:r>
        <w:rPr>
          <w:rFonts w:hint="eastAsia" w:ascii="宋体" w:hAnsi="宋体"/>
          <w:lang w:eastAsia="zh-CN"/>
        </w:rPr>
        <w:t>）</w:t>
      </w:r>
      <w:r>
        <w:rPr>
          <w:rFonts w:hint="eastAsia" w:ascii="宋体" w:hAnsi="宋体"/>
        </w:rPr>
        <w:t>、放大胃镜、放大肠镜等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▲13、特殊镜种：兼容内科胸腔镜、超声支气管镜、超声小探头等</w:t>
      </w:r>
    </w:p>
    <w:p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（二）内窥镜冷光源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★1、</w:t>
      </w:r>
      <w:r>
        <w:rPr>
          <w:rFonts w:hint="eastAsia" w:ascii="宋体" w:hAnsi="宋体"/>
          <w:highlight w:val="none"/>
        </w:rPr>
        <w:t>氙灯光源≥300或者≥4色LED,能够通过光源滤光片直接分离出特定波长的光进行特殊病变观察，便于支气管早癌筛查。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2、设定存储功能：光源关闭，自动保存各项设定</w:t>
      </w:r>
      <w:bookmarkStart w:id="0" w:name="_GoBack"/>
      <w:bookmarkEnd w:id="0"/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3、亮度等级调节≥15档</w:t>
      </w:r>
    </w:p>
    <w:p>
      <w:pPr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（三）电子上消化道内窥镜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1、视野角度：≥ 140°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▲2、先端部外径：≤8.9mm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3、管道直径：≥2.8mm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4、具有窄波光成像功能</w:t>
      </w:r>
    </w:p>
    <w:p>
      <w:pPr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（</w:t>
      </w:r>
      <w:r>
        <w:rPr>
          <w:rFonts w:hint="eastAsia" w:ascii="宋体" w:hAnsi="宋体"/>
          <w:b/>
          <w:bCs/>
          <w:lang w:eastAsia="zh-CN"/>
        </w:rPr>
        <w:t>四</w:t>
      </w:r>
      <w:r>
        <w:rPr>
          <w:rFonts w:hint="eastAsia" w:ascii="宋体" w:hAnsi="宋体"/>
          <w:b/>
          <w:bCs/>
        </w:rPr>
        <w:t>）、电子大肠镜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1、视野角度：≥170°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▲2、先端部外径：≤11.7mm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3. 管道直径：≥3.2mm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4、具有窄波光成像功能</w:t>
      </w:r>
    </w:p>
    <w:p>
      <w:pPr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5、具备副冲水</w:t>
      </w:r>
    </w:p>
    <w:p>
      <w:pPr>
        <w:rPr>
          <w:rFonts w:hint="default" w:ascii="宋体" w:hAnsi="宋体"/>
          <w:lang w:val="en-US" w:eastAsia="zh-CN"/>
        </w:rPr>
      </w:pPr>
      <w:r>
        <w:rPr>
          <w:rFonts w:hint="eastAsia" w:ascii="宋体" w:hAnsi="宋体"/>
          <w:b/>
          <w:bCs/>
          <w:lang w:val="en-US" w:eastAsia="zh-CN"/>
        </w:rPr>
        <w:t>以上设备均要求提供4年质保。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</w:t>
      </w:r>
      <w:r>
        <w:rPr>
          <w:rFonts w:hint="eastAsia" w:ascii="宋体" w:hAnsi="宋体"/>
          <w:lang w:eastAsia="zh-CN"/>
        </w:rPr>
        <w:t>六</w:t>
      </w:r>
      <w:r>
        <w:rPr>
          <w:rFonts w:hint="eastAsia" w:ascii="宋体" w:hAnsi="宋体"/>
        </w:rPr>
        <w:t>）配置表</w:t>
      </w:r>
    </w:p>
    <w:tbl>
      <w:tblPr>
        <w:tblStyle w:val="3"/>
        <w:tblW w:w="0" w:type="auto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3435"/>
        <w:gridCol w:w="1435"/>
        <w:gridCol w:w="8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产品名称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品牌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图像处理装置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冷光源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电子上消化道内窥镜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5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电子大肠镜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6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测漏器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7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保养装置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8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24寸高清医用监视器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9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图文工作站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国产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10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医用台车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国产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/>
                <w:kern w:val="0"/>
                <w:sz w:val="20"/>
                <w:lang w:val="en-US" w:eastAsia="zh-CN"/>
              </w:rPr>
              <w:t>11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气泵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国产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11</w:t>
            </w:r>
          </w:p>
        </w:tc>
        <w:tc>
          <w:tcPr>
            <w:tcW w:w="3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水泵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国产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/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B0B"/>
    <w:rsid w:val="001021D2"/>
    <w:rsid w:val="001A3264"/>
    <w:rsid w:val="00216FAD"/>
    <w:rsid w:val="006C7277"/>
    <w:rsid w:val="007A4C2A"/>
    <w:rsid w:val="00967B0B"/>
    <w:rsid w:val="00A74598"/>
    <w:rsid w:val="00FE08B8"/>
    <w:rsid w:val="044F245A"/>
    <w:rsid w:val="088D1DDB"/>
    <w:rsid w:val="0A5837D0"/>
    <w:rsid w:val="11D7467E"/>
    <w:rsid w:val="23C1067F"/>
    <w:rsid w:val="2528637C"/>
    <w:rsid w:val="361D0D1B"/>
    <w:rsid w:val="3AA3707F"/>
    <w:rsid w:val="3D961ED4"/>
    <w:rsid w:val="3EB708C0"/>
    <w:rsid w:val="5CAA566C"/>
    <w:rsid w:val="603F5DDF"/>
    <w:rsid w:val="7818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585</Words>
  <Characters>684</Characters>
  <Lines>11</Lines>
  <Paragraphs>3</Paragraphs>
  <TotalTime>8</TotalTime>
  <ScaleCrop>false</ScaleCrop>
  <LinksUpToDate>false</LinksUpToDate>
  <CharactersWithSpaces>688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2025-03-13T05:19:00Z</dcterms:created>
  <dc:creator>Administrator</dc:creator>
  <cp:lastModifiedBy>谯淞源</cp:lastModifiedBy>
  <dcterms:modified xsi:type="dcterms:W3CDTF">2025-05-19T01:50:29Z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eyJoZGlkIjoiZDE2Njg4YTI1ZDBjZWNhMGRhNzQzMDgwNmU1M2Q3MDgiLCJ1c2VySWQiOiIxMzM5ODEyMTE5In0=</vt:lpwstr>
  </property>
  <property fmtid="{D5CDD505-2E9C-101B-9397-08002B2CF9AE}" pid="3" name="KSOProductBuildVer">
    <vt:lpwstr>2052-11.8.2.10393</vt:lpwstr>
  </property>
  <property fmtid="{D5CDD505-2E9C-101B-9397-08002B2CF9AE}" pid="4" name="ICV">
    <vt:lpwstr>3D1942CAB09148648DC18A144DCD12D8_12</vt:lpwstr>
  </property>
</Properties>
</file>