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35FD6AE"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重庆医科大学附属儿童医院</w:t>
      </w:r>
    </w:p>
    <w:p w14:paraId="6C9A9B4C"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大数据平台AI科研助手</w:t>
      </w:r>
    </w:p>
    <w:p w14:paraId="4FA3F0F0">
      <w:pPr>
        <w:pStyle w:val="28"/>
        <w:numPr>
          <w:ilvl w:val="0"/>
          <w:numId w:val="1"/>
        </w:numPr>
        <w:ind w:firstLine="0" w:firstLineChars="0"/>
        <w:jc w:val="left"/>
        <w:rPr>
          <w:rFonts w:hint="eastAsia" w:ascii="宋体" w:hAnsi="宋体" w:eastAsia="宋体"/>
          <w:b/>
          <w:bCs/>
          <w:szCs w:val="28"/>
        </w:rPr>
      </w:pPr>
      <w:r>
        <w:rPr>
          <w:rFonts w:hint="eastAsia" w:ascii="宋体" w:hAnsi="宋体" w:eastAsia="宋体"/>
          <w:b/>
          <w:bCs/>
          <w:szCs w:val="28"/>
        </w:rPr>
        <w:t>项目概况</w:t>
      </w:r>
    </w:p>
    <w:p w14:paraId="0170D071">
      <w:pPr>
        <w:spacing w:line="450" w:lineRule="exact"/>
        <w:ind w:firstLine="480" w:firstLineChars="200"/>
        <w:rPr>
          <w:rFonts w:hint="default" w:eastAsia="宋体"/>
          <w:color w:val="auto"/>
          <w:sz w:val="24"/>
          <w:lang w:val="en-US" w:eastAsia="zh-CN"/>
        </w:rPr>
      </w:pPr>
      <w:r>
        <w:rPr>
          <w:rFonts w:hint="eastAsia"/>
          <w:color w:val="auto"/>
          <w:sz w:val="24"/>
          <w:lang w:val="en-US" w:eastAsia="zh-CN"/>
        </w:rPr>
        <w:t>临床科研大数据平台增加科研AI助手，借助大模型的强大能力，为临床医生提供更便捷高效的数据搜索工具，降低搜索难度，帮助医生快速获取科研数据。该系统为科研人员提供智能化数据采集，完成数据加载、诊断、清洗、统计分析等基础操作，生成包含图表的分析报告，大幅简化数据处理流程，提升我院临床科研效率。</w:t>
      </w:r>
    </w:p>
    <w:p w14:paraId="652BFBF1">
      <w:pPr>
        <w:pStyle w:val="28"/>
        <w:ind w:firstLine="0" w:firstLineChars="0"/>
        <w:jc w:val="left"/>
        <w:rPr>
          <w:rFonts w:hint="eastAsia" w:ascii="宋体" w:hAnsi="宋体" w:eastAsia="宋体"/>
          <w:b/>
          <w:bCs/>
          <w:szCs w:val="28"/>
        </w:rPr>
      </w:pPr>
      <w:r>
        <w:rPr>
          <w:rFonts w:hint="eastAsia" w:ascii="宋体" w:hAnsi="宋体" w:eastAsia="宋体"/>
          <w:b/>
          <w:bCs/>
          <w:szCs w:val="28"/>
        </w:rPr>
        <w:t>二、技术参数要求</w:t>
      </w:r>
    </w:p>
    <w:tbl>
      <w:tblPr>
        <w:tblStyle w:val="1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2"/>
        <w:gridCol w:w="8548"/>
      </w:tblGrid>
      <w:tr w14:paraId="46E45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92" w:type="dxa"/>
            <w:shd w:val="clear" w:color="000000" w:fill="FFFFFF"/>
            <w:noWrap w:val="0"/>
            <w:vAlign w:val="center"/>
          </w:tcPr>
          <w:p w14:paraId="249077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产品</w:t>
            </w:r>
          </w:p>
        </w:tc>
        <w:tc>
          <w:tcPr>
            <w:tcW w:w="8548" w:type="dxa"/>
            <w:shd w:val="clear" w:color="000000" w:fill="FFFFFF"/>
            <w:noWrap w:val="0"/>
            <w:vAlign w:val="center"/>
          </w:tcPr>
          <w:p w14:paraId="679DC661">
            <w:pPr>
              <w:jc w:val="center"/>
              <w:textAlignment w:val="center"/>
              <w:rPr>
                <w:rFonts w:ascii="宋体" w:hAnsi="宋体" w:cs="宋体"/>
                <w:b/>
                <w:bCs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bidi="ar"/>
              </w:rPr>
              <w:t>技术参数</w:t>
            </w:r>
          </w:p>
        </w:tc>
      </w:tr>
      <w:tr w14:paraId="1FBEE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292" w:type="dxa"/>
            <w:shd w:val="clear" w:color="000000" w:fill="FFFFFF"/>
            <w:noWrap w:val="0"/>
            <w:vAlign w:val="center"/>
          </w:tcPr>
          <w:p w14:paraId="59CF250C">
            <w:pPr>
              <w:spacing w:line="450" w:lineRule="exact"/>
              <w:rPr>
                <w:rFonts w:hint="default" w:eastAsia="宋体" w:cs="Times New Roman"/>
                <w:sz w:val="24"/>
                <w:lang w:val="en-US" w:eastAsia="zh-CN"/>
              </w:rPr>
            </w:pPr>
            <w:r>
              <w:rPr>
                <w:rFonts w:hint="eastAsia" w:eastAsia="宋体" w:cs="Times New Roman"/>
                <w:sz w:val="24"/>
                <w:lang w:val="en-US" w:eastAsia="zh-CN"/>
              </w:rPr>
              <w:t>大数据平台AI科研助手</w:t>
            </w:r>
          </w:p>
        </w:tc>
        <w:tc>
          <w:tcPr>
            <w:tcW w:w="8548" w:type="dxa"/>
            <w:shd w:val="clear" w:color="000000" w:fill="FFFFFF"/>
            <w:noWrap w:val="0"/>
            <w:vAlign w:val="center"/>
          </w:tcPr>
          <w:p w14:paraId="5BC47DC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420" w:leftChars="0" w:firstLine="420" w:firstLineChars="0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（</w:t>
            </w:r>
            <w:r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一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）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自然语言搜索</w:t>
            </w:r>
          </w:p>
          <w:p w14:paraId="1EAC7D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1.自然语言搜索流程：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支持医生在对话框内，以口语化或书面化的自然语言表达搜索意图</w:t>
            </w:r>
          </w:p>
          <w:p w14:paraId="0DE814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2.上下文语义理解功能：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系统自动分析用户之前的搜索操作和对话上下文，准确理解潜在意图，补充缺失信息</w:t>
            </w:r>
          </w:p>
          <w:p w14:paraId="72AC39D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420" w:leftChars="0" w:firstLine="420" w:firstLineChars="0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（</w:t>
            </w:r>
            <w:r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二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）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全流程自动化数据清洗和统计分析</w:t>
            </w:r>
          </w:p>
          <w:p w14:paraId="1A1EE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1.数据集选择与加载：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支持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用户进入数据探索界面，可通过数据集选择功能选择需要进行统计分析的数据集</w:t>
            </w:r>
          </w:p>
          <w:p w14:paraId="1C68B5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2.数据诊断：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大模型自动根据用户输入的变量和统计分析方法诊断数据，检查数据是否满足统计分析方法要求</w:t>
            </w:r>
          </w:p>
          <w:p w14:paraId="21FEAB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3.自动数据清洗：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根据统计分析要求和数据诊断情况自动清洗数据</w:t>
            </w:r>
          </w:p>
          <w:p w14:paraId="30539F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4.自动统计分析：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用户可输入当前数据集内的1~n个变量，并输入统计分析方法，大模型提供丰富的统计分析方法</w:t>
            </w:r>
          </w:p>
          <w:p w14:paraId="117C73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5.报告解读与研究方向推荐：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支持针对统计分析报告提出各类问题，如对特定分析结果的解释、分析方法的合理性等</w:t>
            </w:r>
          </w:p>
          <w:p w14:paraId="6BCC78A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420" w:leftChars="0" w:firstLine="420" w:firstLineChars="0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（</w:t>
            </w:r>
            <w:r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三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）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报告解读</w:t>
            </w:r>
          </w:p>
          <w:p w14:paraId="209402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支持在科研平台上完成统计分析后，对统计分析报告的解读</w:t>
            </w:r>
          </w:p>
          <w:p w14:paraId="657740F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420" w:leftChars="0" w:firstLine="420" w:firstLineChars="0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（</w:t>
            </w:r>
            <w:r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四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）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快捷指令</w:t>
            </w:r>
          </w:p>
          <w:p w14:paraId="607FE9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1.快捷指令面板：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支持将常用查询保存为快捷指令</w:t>
            </w:r>
          </w:p>
          <w:p w14:paraId="223FFF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2.命令占位符：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快捷指令支持设置占位符</w:t>
            </w:r>
          </w:p>
          <w:p w14:paraId="05C19B02">
            <w:pPr>
              <w:spacing w:line="450" w:lineRule="exact"/>
              <w:rPr>
                <w:rFonts w:hint="default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3.指令推荐：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智能推荐相关快捷指令，提升查询效率</w:t>
            </w:r>
          </w:p>
        </w:tc>
      </w:tr>
    </w:tbl>
    <w:p w14:paraId="7F2E0DA6">
      <w:pPr>
        <w:pStyle w:val="28"/>
        <w:ind w:firstLine="0" w:firstLineChars="0"/>
        <w:jc w:val="left"/>
        <w:rPr>
          <w:rFonts w:hint="eastAsia" w:ascii="宋体" w:hAnsi="宋体" w:eastAsia="宋体"/>
          <w:b/>
          <w:bCs/>
          <w:szCs w:val="28"/>
        </w:rPr>
      </w:pPr>
      <w:r>
        <w:rPr>
          <w:rFonts w:hint="eastAsia" w:ascii="宋体" w:hAnsi="宋体" w:eastAsia="宋体"/>
          <w:b/>
          <w:bCs/>
          <w:szCs w:val="28"/>
        </w:rPr>
        <w:t>三、报价要求</w:t>
      </w:r>
    </w:p>
    <w:p w14:paraId="1C7C64CB">
      <w:pPr>
        <w:pStyle w:val="28"/>
        <w:rPr>
          <w:rFonts w:hint="eastAsia" w:ascii="宋体" w:hAnsi="宋体" w:eastAsia="宋体"/>
          <w:szCs w:val="28"/>
        </w:rPr>
      </w:pPr>
      <w:r>
        <w:rPr>
          <w:rFonts w:hint="eastAsia" w:ascii="宋体" w:hAnsi="宋体" w:eastAsia="宋体" w:cs="宋体"/>
        </w:rPr>
        <w:t>报价须为人民币报价，包括但不限于货款、运输费、保险费、关税、税费、安装费、搬运费、调试费、甲方产品使用人员和维修人员的培训费等所有费用</w:t>
      </w:r>
      <w:r>
        <w:rPr>
          <w:rFonts w:hint="eastAsia" w:ascii="宋体" w:hAnsi="宋体" w:eastAsia="宋体" w:cs="宋体"/>
          <w:lang w:val="en-US" w:eastAsia="zh-CN"/>
        </w:rPr>
        <w:t>以及3年</w:t>
      </w:r>
      <w:r>
        <w:rPr>
          <w:rFonts w:hint="eastAsia" w:ascii="宋体" w:hAnsi="宋体" w:eastAsia="宋体" w:cs="宋体"/>
        </w:rPr>
        <w:t>质保期</w:t>
      </w:r>
      <w:r>
        <w:rPr>
          <w:rFonts w:hint="eastAsia" w:ascii="宋体" w:hAnsi="宋体" w:eastAsia="宋体" w:cs="宋体"/>
          <w:lang w:val="en-US" w:eastAsia="zh-CN"/>
        </w:rPr>
        <w:t>内</w:t>
      </w:r>
      <w:r>
        <w:rPr>
          <w:rFonts w:hint="eastAsia" w:ascii="宋体" w:hAnsi="宋体" w:eastAsia="宋体" w:cs="宋体"/>
        </w:rPr>
        <w:t>的所有</w:t>
      </w:r>
      <w:r>
        <w:rPr>
          <w:rFonts w:hint="eastAsia" w:ascii="宋体" w:hAnsi="宋体" w:eastAsia="宋体" w:cs="宋体"/>
          <w:lang w:val="en-US" w:eastAsia="zh-CN"/>
        </w:rPr>
        <w:t>其它</w:t>
      </w:r>
      <w:r>
        <w:rPr>
          <w:rFonts w:hint="eastAsia" w:ascii="宋体" w:hAnsi="宋体" w:eastAsia="宋体" w:cs="宋体"/>
        </w:rPr>
        <w:t>费用。</w:t>
      </w:r>
      <w:bookmarkStart w:id="0" w:name="_GoBack"/>
      <w:bookmarkEnd w:id="0"/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A8338A">
    <w:pPr>
      <w:pStyle w:val="11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401320" cy="14795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242233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.65pt;width:31.6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abjxB0QAAAAMBAAAPAAAAAAAAAAEAIAAAACIAAABkcnMvZG93&#10;bnJldi54bWxQSwECFAAUAAAACACHTuJAlthS9M4BAACXAwAADgAAAAAAAAABACAAAAAgAQAAZHJz&#10;L2Uyb0RvYy54bWxQSwUGAAAAAAYABgBZAQAAY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D242233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 xml:space="preserve">第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4C50B7"/>
    <w:multiLevelType w:val="singleLevel"/>
    <w:tmpl w:val="504C50B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yM2Y0OGEzNWQyYzgxNmIxYjcyOTgyYjg5MjNjYzcifQ=="/>
  </w:docVars>
  <w:rsids>
    <w:rsidRoot w:val="43DC0D6D"/>
    <w:rsid w:val="00002211"/>
    <w:rsid w:val="00012174"/>
    <w:rsid w:val="000123CC"/>
    <w:rsid w:val="000156D8"/>
    <w:rsid w:val="00035545"/>
    <w:rsid w:val="00050915"/>
    <w:rsid w:val="00064722"/>
    <w:rsid w:val="00096C3C"/>
    <w:rsid w:val="000B6B68"/>
    <w:rsid w:val="00132D91"/>
    <w:rsid w:val="00154D7E"/>
    <w:rsid w:val="00154E9A"/>
    <w:rsid w:val="00160438"/>
    <w:rsid w:val="00163EB7"/>
    <w:rsid w:val="00165D83"/>
    <w:rsid w:val="00183C8E"/>
    <w:rsid w:val="001A1DA9"/>
    <w:rsid w:val="001A4716"/>
    <w:rsid w:val="001B161E"/>
    <w:rsid w:val="001E3057"/>
    <w:rsid w:val="00211CF3"/>
    <w:rsid w:val="00213086"/>
    <w:rsid w:val="00255F90"/>
    <w:rsid w:val="00274575"/>
    <w:rsid w:val="002A252C"/>
    <w:rsid w:val="002D5BF9"/>
    <w:rsid w:val="002F768D"/>
    <w:rsid w:val="00383F10"/>
    <w:rsid w:val="003A06CD"/>
    <w:rsid w:val="003D16AD"/>
    <w:rsid w:val="003D3DD7"/>
    <w:rsid w:val="003D52B2"/>
    <w:rsid w:val="003E1DD4"/>
    <w:rsid w:val="003E5F5D"/>
    <w:rsid w:val="0041206F"/>
    <w:rsid w:val="004368FD"/>
    <w:rsid w:val="0044370B"/>
    <w:rsid w:val="00455DC0"/>
    <w:rsid w:val="00497D61"/>
    <w:rsid w:val="004C13B9"/>
    <w:rsid w:val="00530964"/>
    <w:rsid w:val="0053123F"/>
    <w:rsid w:val="0053495A"/>
    <w:rsid w:val="00547072"/>
    <w:rsid w:val="005808C2"/>
    <w:rsid w:val="0059056E"/>
    <w:rsid w:val="00600147"/>
    <w:rsid w:val="006140F6"/>
    <w:rsid w:val="00645574"/>
    <w:rsid w:val="0065128B"/>
    <w:rsid w:val="00667555"/>
    <w:rsid w:val="00685183"/>
    <w:rsid w:val="006878DA"/>
    <w:rsid w:val="006B6059"/>
    <w:rsid w:val="006B773D"/>
    <w:rsid w:val="006C0BB6"/>
    <w:rsid w:val="006C3CA1"/>
    <w:rsid w:val="007039C9"/>
    <w:rsid w:val="00773FB3"/>
    <w:rsid w:val="007A3EA3"/>
    <w:rsid w:val="007A5AA0"/>
    <w:rsid w:val="007A716E"/>
    <w:rsid w:val="007B3CDD"/>
    <w:rsid w:val="007E387E"/>
    <w:rsid w:val="0080359A"/>
    <w:rsid w:val="008315F8"/>
    <w:rsid w:val="008861BE"/>
    <w:rsid w:val="00886B9B"/>
    <w:rsid w:val="008A2906"/>
    <w:rsid w:val="008A302F"/>
    <w:rsid w:val="008C1838"/>
    <w:rsid w:val="008E3885"/>
    <w:rsid w:val="00912F41"/>
    <w:rsid w:val="009440F4"/>
    <w:rsid w:val="009E6295"/>
    <w:rsid w:val="00A02038"/>
    <w:rsid w:val="00A05307"/>
    <w:rsid w:val="00A200E0"/>
    <w:rsid w:val="00A4515B"/>
    <w:rsid w:val="00A93DBB"/>
    <w:rsid w:val="00AE108E"/>
    <w:rsid w:val="00AE695C"/>
    <w:rsid w:val="00B0615C"/>
    <w:rsid w:val="00B07CE0"/>
    <w:rsid w:val="00B3577F"/>
    <w:rsid w:val="00B6326D"/>
    <w:rsid w:val="00B859F8"/>
    <w:rsid w:val="00BE793E"/>
    <w:rsid w:val="00C123A1"/>
    <w:rsid w:val="00C16514"/>
    <w:rsid w:val="00C200B3"/>
    <w:rsid w:val="00C301F1"/>
    <w:rsid w:val="00C458E1"/>
    <w:rsid w:val="00C81D02"/>
    <w:rsid w:val="00CA60D4"/>
    <w:rsid w:val="00CC3B39"/>
    <w:rsid w:val="00D07172"/>
    <w:rsid w:val="00D45A00"/>
    <w:rsid w:val="00D86C5B"/>
    <w:rsid w:val="00D976F6"/>
    <w:rsid w:val="00DB0D17"/>
    <w:rsid w:val="00DB51C7"/>
    <w:rsid w:val="00DF5D8A"/>
    <w:rsid w:val="00E01BF3"/>
    <w:rsid w:val="00E0670E"/>
    <w:rsid w:val="00E3644B"/>
    <w:rsid w:val="00E4085D"/>
    <w:rsid w:val="00E63A83"/>
    <w:rsid w:val="00E66F08"/>
    <w:rsid w:val="00E778F0"/>
    <w:rsid w:val="00E85218"/>
    <w:rsid w:val="00EA577E"/>
    <w:rsid w:val="00EF416E"/>
    <w:rsid w:val="00F26AC6"/>
    <w:rsid w:val="00F27541"/>
    <w:rsid w:val="00F50FC1"/>
    <w:rsid w:val="00FE0358"/>
    <w:rsid w:val="02E927FC"/>
    <w:rsid w:val="03F7698E"/>
    <w:rsid w:val="03FE411B"/>
    <w:rsid w:val="04A113A5"/>
    <w:rsid w:val="04E470A0"/>
    <w:rsid w:val="05FB33F4"/>
    <w:rsid w:val="065435E7"/>
    <w:rsid w:val="06AA71FC"/>
    <w:rsid w:val="06DB4B85"/>
    <w:rsid w:val="071568AB"/>
    <w:rsid w:val="077559CB"/>
    <w:rsid w:val="07F55F19"/>
    <w:rsid w:val="08E97AAB"/>
    <w:rsid w:val="0A765FB8"/>
    <w:rsid w:val="0A904964"/>
    <w:rsid w:val="0B0142F8"/>
    <w:rsid w:val="0C3A215B"/>
    <w:rsid w:val="0C52348B"/>
    <w:rsid w:val="0C9475FE"/>
    <w:rsid w:val="0CCB0A0B"/>
    <w:rsid w:val="0D845C3B"/>
    <w:rsid w:val="0ED54FA7"/>
    <w:rsid w:val="0F7179E5"/>
    <w:rsid w:val="0FC264EA"/>
    <w:rsid w:val="108C51BC"/>
    <w:rsid w:val="10C64A93"/>
    <w:rsid w:val="13191A65"/>
    <w:rsid w:val="14F325EF"/>
    <w:rsid w:val="16872A06"/>
    <w:rsid w:val="16DC6904"/>
    <w:rsid w:val="17507ED0"/>
    <w:rsid w:val="17612142"/>
    <w:rsid w:val="17725E86"/>
    <w:rsid w:val="188D7D23"/>
    <w:rsid w:val="191447C6"/>
    <w:rsid w:val="191C263F"/>
    <w:rsid w:val="1A2E3780"/>
    <w:rsid w:val="1BD85C34"/>
    <w:rsid w:val="1C62724B"/>
    <w:rsid w:val="1C9054E9"/>
    <w:rsid w:val="1D287470"/>
    <w:rsid w:val="1EAF6B6E"/>
    <w:rsid w:val="1F120F82"/>
    <w:rsid w:val="22286EC2"/>
    <w:rsid w:val="22337FA3"/>
    <w:rsid w:val="234B03D7"/>
    <w:rsid w:val="23B1699D"/>
    <w:rsid w:val="24E33795"/>
    <w:rsid w:val="259C0B33"/>
    <w:rsid w:val="25D364F9"/>
    <w:rsid w:val="2641214D"/>
    <w:rsid w:val="26494805"/>
    <w:rsid w:val="26D12CCB"/>
    <w:rsid w:val="26F7280B"/>
    <w:rsid w:val="27DC5671"/>
    <w:rsid w:val="282412E8"/>
    <w:rsid w:val="28290FF3"/>
    <w:rsid w:val="28CA4CD8"/>
    <w:rsid w:val="29C17E10"/>
    <w:rsid w:val="29E412C9"/>
    <w:rsid w:val="2AF23A05"/>
    <w:rsid w:val="2AF75775"/>
    <w:rsid w:val="2B873B84"/>
    <w:rsid w:val="2CD803A2"/>
    <w:rsid w:val="2DB61F8F"/>
    <w:rsid w:val="2E1126DF"/>
    <w:rsid w:val="2E4A5C2F"/>
    <w:rsid w:val="2E6A74B4"/>
    <w:rsid w:val="2F6C4C67"/>
    <w:rsid w:val="2F9B4539"/>
    <w:rsid w:val="2FCE6D7B"/>
    <w:rsid w:val="2FD057C3"/>
    <w:rsid w:val="30773F74"/>
    <w:rsid w:val="30C71C5F"/>
    <w:rsid w:val="314A536E"/>
    <w:rsid w:val="31ED5190"/>
    <w:rsid w:val="321C0590"/>
    <w:rsid w:val="32476582"/>
    <w:rsid w:val="324B1659"/>
    <w:rsid w:val="33CA7A40"/>
    <w:rsid w:val="33D657D7"/>
    <w:rsid w:val="342E2B27"/>
    <w:rsid w:val="34751F86"/>
    <w:rsid w:val="349260CF"/>
    <w:rsid w:val="349604EA"/>
    <w:rsid w:val="34DF14AF"/>
    <w:rsid w:val="350F3AB2"/>
    <w:rsid w:val="35C87639"/>
    <w:rsid w:val="36127845"/>
    <w:rsid w:val="37EC628E"/>
    <w:rsid w:val="39091AA1"/>
    <w:rsid w:val="39E70D2F"/>
    <w:rsid w:val="3A5620D3"/>
    <w:rsid w:val="3BCB7056"/>
    <w:rsid w:val="3D010497"/>
    <w:rsid w:val="3D25798B"/>
    <w:rsid w:val="3DB73C99"/>
    <w:rsid w:val="3DC42F9B"/>
    <w:rsid w:val="3DCB6A74"/>
    <w:rsid w:val="3DF81348"/>
    <w:rsid w:val="3E5654D6"/>
    <w:rsid w:val="3FC7326B"/>
    <w:rsid w:val="40D951DC"/>
    <w:rsid w:val="412368EE"/>
    <w:rsid w:val="413C5593"/>
    <w:rsid w:val="42240501"/>
    <w:rsid w:val="425322C5"/>
    <w:rsid w:val="428D6C91"/>
    <w:rsid w:val="42E2225C"/>
    <w:rsid w:val="43071F86"/>
    <w:rsid w:val="43DC0D6D"/>
    <w:rsid w:val="43F31497"/>
    <w:rsid w:val="44EC0BB3"/>
    <w:rsid w:val="4545710C"/>
    <w:rsid w:val="46816D3A"/>
    <w:rsid w:val="48915304"/>
    <w:rsid w:val="48C066F4"/>
    <w:rsid w:val="49576EA9"/>
    <w:rsid w:val="49EF65FD"/>
    <w:rsid w:val="4A5A4E0C"/>
    <w:rsid w:val="4A737F34"/>
    <w:rsid w:val="4AA14B96"/>
    <w:rsid w:val="4BDF2F51"/>
    <w:rsid w:val="4C205671"/>
    <w:rsid w:val="4C855E76"/>
    <w:rsid w:val="4DD16FAA"/>
    <w:rsid w:val="4E2A6D4B"/>
    <w:rsid w:val="4EEF00E8"/>
    <w:rsid w:val="4F8C310F"/>
    <w:rsid w:val="4FFF344E"/>
    <w:rsid w:val="5089662C"/>
    <w:rsid w:val="50E0053E"/>
    <w:rsid w:val="51F56B44"/>
    <w:rsid w:val="522A4EA6"/>
    <w:rsid w:val="52861B73"/>
    <w:rsid w:val="52D10231"/>
    <w:rsid w:val="544A13FD"/>
    <w:rsid w:val="553D04C5"/>
    <w:rsid w:val="55C31AFF"/>
    <w:rsid w:val="589F492D"/>
    <w:rsid w:val="59796F2C"/>
    <w:rsid w:val="5A504131"/>
    <w:rsid w:val="5A553F12"/>
    <w:rsid w:val="5B463F6B"/>
    <w:rsid w:val="5BD844BF"/>
    <w:rsid w:val="5C0A47B4"/>
    <w:rsid w:val="5C2048B3"/>
    <w:rsid w:val="5C3563ED"/>
    <w:rsid w:val="5C56150A"/>
    <w:rsid w:val="5C8E394E"/>
    <w:rsid w:val="5C9B41FC"/>
    <w:rsid w:val="5D07132D"/>
    <w:rsid w:val="5DA930B5"/>
    <w:rsid w:val="5E3326D9"/>
    <w:rsid w:val="5FCE6B27"/>
    <w:rsid w:val="604B148A"/>
    <w:rsid w:val="606C141D"/>
    <w:rsid w:val="61972682"/>
    <w:rsid w:val="61D50F91"/>
    <w:rsid w:val="62533A5E"/>
    <w:rsid w:val="62610A33"/>
    <w:rsid w:val="626B6F3C"/>
    <w:rsid w:val="64F02467"/>
    <w:rsid w:val="6529361A"/>
    <w:rsid w:val="65733E5A"/>
    <w:rsid w:val="658B4525"/>
    <w:rsid w:val="67555219"/>
    <w:rsid w:val="683C4C6E"/>
    <w:rsid w:val="685A46C3"/>
    <w:rsid w:val="6ABD3EAD"/>
    <w:rsid w:val="6B03386C"/>
    <w:rsid w:val="6B221653"/>
    <w:rsid w:val="6BB40BC2"/>
    <w:rsid w:val="6C3F6E6D"/>
    <w:rsid w:val="6C8163CC"/>
    <w:rsid w:val="6D0D7CCE"/>
    <w:rsid w:val="6D6F0E98"/>
    <w:rsid w:val="6D7E58D8"/>
    <w:rsid w:val="6D9A57B3"/>
    <w:rsid w:val="6E573394"/>
    <w:rsid w:val="6EFC1923"/>
    <w:rsid w:val="6F156B86"/>
    <w:rsid w:val="6F635FB9"/>
    <w:rsid w:val="71EB4575"/>
    <w:rsid w:val="72293711"/>
    <w:rsid w:val="72586D19"/>
    <w:rsid w:val="72671940"/>
    <w:rsid w:val="72EF7CA5"/>
    <w:rsid w:val="73122798"/>
    <w:rsid w:val="734975EC"/>
    <w:rsid w:val="735073B5"/>
    <w:rsid w:val="73E97858"/>
    <w:rsid w:val="740116E1"/>
    <w:rsid w:val="751C1388"/>
    <w:rsid w:val="75B8753B"/>
    <w:rsid w:val="75DB36AE"/>
    <w:rsid w:val="76E5271E"/>
    <w:rsid w:val="779202B8"/>
    <w:rsid w:val="77EE09D2"/>
    <w:rsid w:val="783D0751"/>
    <w:rsid w:val="78607A0C"/>
    <w:rsid w:val="78650950"/>
    <w:rsid w:val="79C43D9C"/>
    <w:rsid w:val="79E306C6"/>
    <w:rsid w:val="7A3C7819"/>
    <w:rsid w:val="7B1E0809"/>
    <w:rsid w:val="7C2E6E1D"/>
    <w:rsid w:val="7C4571E2"/>
    <w:rsid w:val="7CF130FA"/>
    <w:rsid w:val="BDFB337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2"/>
    <w:qFormat/>
    <w:uiPriority w:val="9"/>
    <w:pPr>
      <w:keepNext/>
      <w:keepLines/>
      <w:spacing w:before="260" w:after="260" w:line="416" w:lineRule="auto"/>
      <w:outlineLvl w:val="1"/>
    </w:pPr>
    <w:rPr>
      <w:rFonts w:ascii="等线 Light" w:hAnsi="等线 Light" w:eastAsia="等线 Light" w:cs="Times New Roman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3"/>
    <w:qFormat/>
    <w:uiPriority w:val="9"/>
    <w:pPr>
      <w:keepNext/>
      <w:keepLines/>
      <w:spacing w:before="280" w:after="290" w:line="376" w:lineRule="auto"/>
      <w:outlineLvl w:val="3"/>
    </w:pPr>
    <w:rPr>
      <w:rFonts w:ascii="等线 Light" w:hAnsi="等线 Light" w:eastAsia="等线 Light" w:cs="Times New Roman"/>
      <w:b/>
      <w:bCs/>
      <w:sz w:val="28"/>
      <w:szCs w:val="28"/>
    </w:rPr>
  </w:style>
  <w:style w:type="character" w:default="1" w:styleId="18">
    <w:name w:val="Default Paragraph Font"/>
    <w:semiHidden/>
    <w:qFormat/>
    <w:uiPriority w:val="0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autoSpaceDE w:val="0"/>
      <w:autoSpaceDN w:val="0"/>
      <w:adjustRightInd w:val="0"/>
      <w:spacing w:line="360" w:lineRule="auto"/>
      <w:ind w:firstLine="200" w:firstLineChars="200"/>
      <w:jc w:val="left"/>
    </w:pPr>
  </w:style>
  <w:style w:type="paragraph" w:styleId="7">
    <w:name w:val="caption"/>
    <w:basedOn w:val="1"/>
    <w:next w:val="1"/>
    <w:qFormat/>
    <w:uiPriority w:val="0"/>
    <w:rPr>
      <w:rFonts w:ascii="Arial" w:hAnsi="Arial" w:eastAsia="黑体"/>
      <w:sz w:val="20"/>
    </w:rPr>
  </w:style>
  <w:style w:type="paragraph" w:styleId="8">
    <w:name w:val="annotation text"/>
    <w:basedOn w:val="1"/>
    <w:link w:val="34"/>
    <w:qFormat/>
    <w:uiPriority w:val="0"/>
    <w:pPr>
      <w:jc w:val="left"/>
    </w:pPr>
    <w:rPr>
      <w:rFonts w:ascii="Times New Roman" w:hAnsi="Times New Roman"/>
      <w:kern w:val="0"/>
      <w:sz w:val="20"/>
      <w:szCs w:val="20"/>
    </w:rPr>
  </w:style>
  <w:style w:type="paragraph" w:styleId="9">
    <w:name w:val="Body Text"/>
    <w:basedOn w:val="1"/>
    <w:next w:val="1"/>
    <w:qFormat/>
    <w:uiPriority w:val="99"/>
    <w:rPr>
      <w:rFonts w:ascii="宋体" w:hAnsi="宋体" w:cs="宋体"/>
      <w:sz w:val="28"/>
      <w:szCs w:val="28"/>
    </w:rPr>
  </w:style>
  <w:style w:type="paragraph" w:styleId="10">
    <w:name w:val="Body Text Indent"/>
    <w:basedOn w:val="1"/>
    <w:link w:val="24"/>
    <w:qFormat/>
    <w:uiPriority w:val="0"/>
    <w:pPr>
      <w:adjustRightInd w:val="0"/>
      <w:snapToGrid w:val="0"/>
      <w:spacing w:before="25" w:beforeLines="25" w:after="25" w:afterLines="25" w:line="360" w:lineRule="auto"/>
      <w:ind w:left="420" w:firstLine="420" w:firstLineChars="200"/>
    </w:pPr>
    <w:rPr>
      <w:rFonts w:ascii="宋体" w:hAnsi="宋体" w:eastAsia="等线" w:cs="Times New Roman"/>
      <w:sz w:val="24"/>
      <w:szCs w:val="22"/>
      <w:shd w:val="pct10" w:color="auto" w:fill="FFFFFF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Subtitle"/>
    <w:basedOn w:val="1"/>
    <w:next w:val="1"/>
    <w:link w:val="25"/>
    <w:qFormat/>
    <w:uiPriority w:val="0"/>
    <w:pPr>
      <w:spacing w:before="240" w:after="60" w:line="312" w:lineRule="auto"/>
      <w:jc w:val="center"/>
      <w:outlineLvl w:val="1"/>
    </w:pPr>
    <w:rPr>
      <w:rFonts w:ascii="等线 Light" w:hAnsi="等线 Light" w:cs="Times New Roman"/>
      <w:b/>
      <w:bCs/>
      <w:kern w:val="28"/>
      <w:sz w:val="32"/>
      <w:szCs w:val="32"/>
    </w:rPr>
  </w:style>
  <w:style w:type="paragraph" w:styleId="14">
    <w:name w:val="Body Text 2"/>
    <w:basedOn w:val="1"/>
    <w:semiHidden/>
    <w:qFormat/>
    <w:uiPriority w:val="0"/>
    <w:pPr>
      <w:adjustRightInd w:val="0"/>
      <w:snapToGrid w:val="0"/>
      <w:spacing w:after="120" w:line="480" w:lineRule="auto"/>
    </w:pPr>
    <w:rPr>
      <w:sz w:val="18"/>
      <w:szCs w:val="20"/>
    </w:rPr>
  </w:style>
  <w:style w:type="paragraph" w:styleId="15">
    <w:name w:val="Title"/>
    <w:basedOn w:val="1"/>
    <w:next w:val="1"/>
    <w:link w:val="26"/>
    <w:qFormat/>
    <w:uiPriority w:val="0"/>
    <w:pPr>
      <w:spacing w:before="240" w:after="60"/>
      <w:jc w:val="center"/>
      <w:outlineLvl w:val="0"/>
    </w:pPr>
    <w:rPr>
      <w:rFonts w:ascii="等线 Light" w:hAnsi="等线 Light" w:cs="Times New Roman"/>
      <w:b/>
      <w:bCs/>
      <w:sz w:val="32"/>
      <w:szCs w:val="32"/>
    </w:rPr>
  </w:style>
  <w:style w:type="table" w:styleId="17">
    <w:name w:val="Table Grid"/>
    <w:basedOn w:val="1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Strong"/>
    <w:qFormat/>
    <w:uiPriority w:val="0"/>
    <w:rPr>
      <w:b/>
      <w:bCs/>
    </w:rPr>
  </w:style>
  <w:style w:type="character" w:styleId="20">
    <w:name w:val="Emphasis"/>
    <w:qFormat/>
    <w:uiPriority w:val="0"/>
    <w:rPr>
      <w:i/>
      <w:iCs/>
    </w:rPr>
  </w:style>
  <w:style w:type="character" w:customStyle="1" w:styleId="21">
    <w:name w:val="标题 1 字符"/>
    <w:link w:val="2"/>
    <w:qFormat/>
    <w:uiPriority w:val="0"/>
    <w:rPr>
      <w:rFonts w:ascii="Calibri" w:hAnsi="Calibri"/>
      <w:b/>
      <w:bCs/>
      <w:kern w:val="44"/>
      <w:sz w:val="44"/>
      <w:szCs w:val="44"/>
    </w:rPr>
  </w:style>
  <w:style w:type="character" w:customStyle="1" w:styleId="22">
    <w:name w:val="标题 2 字符"/>
    <w:link w:val="3"/>
    <w:qFormat/>
    <w:uiPriority w:val="9"/>
    <w:rPr>
      <w:rFonts w:ascii="等线 Light" w:hAnsi="等线 Light" w:eastAsia="等线 Light"/>
      <w:b/>
      <w:bCs/>
      <w:kern w:val="2"/>
      <w:sz w:val="32"/>
      <w:szCs w:val="32"/>
    </w:rPr>
  </w:style>
  <w:style w:type="character" w:customStyle="1" w:styleId="23">
    <w:name w:val="标题 4 字符"/>
    <w:link w:val="5"/>
    <w:qFormat/>
    <w:uiPriority w:val="9"/>
    <w:rPr>
      <w:rFonts w:ascii="等线 Light" w:hAnsi="等线 Light" w:eastAsia="等线 Light"/>
      <w:b/>
      <w:bCs/>
      <w:kern w:val="2"/>
      <w:sz w:val="28"/>
      <w:szCs w:val="28"/>
    </w:rPr>
  </w:style>
  <w:style w:type="character" w:customStyle="1" w:styleId="24">
    <w:name w:val="正文文本缩进 字符"/>
    <w:link w:val="10"/>
    <w:qFormat/>
    <w:uiPriority w:val="0"/>
    <w:rPr>
      <w:rFonts w:ascii="宋体" w:hAnsi="宋体" w:eastAsia="等线"/>
      <w:kern w:val="2"/>
      <w:sz w:val="24"/>
      <w:szCs w:val="22"/>
    </w:rPr>
  </w:style>
  <w:style w:type="character" w:customStyle="1" w:styleId="25">
    <w:name w:val="副标题 字符"/>
    <w:link w:val="13"/>
    <w:qFormat/>
    <w:uiPriority w:val="0"/>
    <w:rPr>
      <w:rFonts w:ascii="等线 Light" w:hAnsi="等线 Light" w:cs="Times New Roman"/>
      <w:b/>
      <w:bCs/>
      <w:kern w:val="28"/>
      <w:sz w:val="32"/>
      <w:szCs w:val="32"/>
    </w:rPr>
  </w:style>
  <w:style w:type="character" w:customStyle="1" w:styleId="26">
    <w:name w:val="标题 字符"/>
    <w:link w:val="15"/>
    <w:qFormat/>
    <w:uiPriority w:val="0"/>
    <w:rPr>
      <w:rFonts w:ascii="等线 Light" w:hAnsi="等线 Light" w:cs="Times New Roman"/>
      <w:b/>
      <w:bCs/>
      <w:kern w:val="2"/>
      <w:sz w:val="32"/>
      <w:szCs w:val="32"/>
    </w:rPr>
  </w:style>
  <w:style w:type="character" w:customStyle="1" w:styleId="27">
    <w:name w:val="方案正文 Char"/>
    <w:link w:val="28"/>
    <w:qFormat/>
    <w:uiPriority w:val="0"/>
    <w:rPr>
      <w:rFonts w:ascii="华文细黑" w:hAnsi="华文细黑" w:eastAsia="华文细黑"/>
      <w:sz w:val="24"/>
      <w:szCs w:val="24"/>
    </w:rPr>
  </w:style>
  <w:style w:type="paragraph" w:customStyle="1" w:styleId="28">
    <w:name w:val="方案正文"/>
    <w:basedOn w:val="1"/>
    <w:link w:val="27"/>
    <w:qFormat/>
    <w:uiPriority w:val="0"/>
    <w:pPr>
      <w:spacing w:before="120" w:line="360" w:lineRule="auto"/>
      <w:ind w:firstLine="425" w:firstLineChars="177"/>
    </w:pPr>
    <w:rPr>
      <w:rFonts w:ascii="华文细黑" w:hAnsi="华文细黑" w:eastAsia="华文细黑"/>
      <w:kern w:val="0"/>
      <w:sz w:val="24"/>
    </w:rPr>
  </w:style>
  <w:style w:type="character" w:customStyle="1" w:styleId="29">
    <w:name w:val="列表段落 字符"/>
    <w:link w:val="30"/>
    <w:qFormat/>
    <w:locked/>
    <w:uiPriority w:val="34"/>
    <w:rPr>
      <w:rFonts w:ascii="Calibri" w:hAnsi="Calibri"/>
      <w:kern w:val="2"/>
      <w:sz w:val="21"/>
      <w:szCs w:val="24"/>
    </w:rPr>
  </w:style>
  <w:style w:type="paragraph" w:styleId="30">
    <w:name w:val="List Paragraph"/>
    <w:basedOn w:val="1"/>
    <w:link w:val="29"/>
    <w:qFormat/>
    <w:uiPriority w:val="34"/>
    <w:pPr>
      <w:ind w:firstLine="420" w:firstLineChars="200"/>
    </w:pPr>
  </w:style>
  <w:style w:type="paragraph" w:customStyle="1" w:styleId="31">
    <w:name w:val=" Char1"/>
    <w:basedOn w:val="1"/>
    <w:qFormat/>
    <w:uiPriority w:val="0"/>
    <w:rPr>
      <w:rFonts w:ascii="Times New Roman" w:hAnsi="Times New Roman"/>
      <w:sz w:val="24"/>
    </w:rPr>
  </w:style>
  <w:style w:type="paragraph" w:customStyle="1" w:styleId="32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3">
    <w:name w:val="www正文"/>
    <w:basedOn w:val="1"/>
    <w:qFormat/>
    <w:uiPriority w:val="0"/>
    <w:pPr>
      <w:spacing w:line="240" w:lineRule="auto"/>
      <w:ind w:firstLine="480" w:firstLineChars="200"/>
    </w:pPr>
    <w:rPr>
      <w:rFonts w:ascii="Times New Roman" w:hAnsi="Times New Roman" w:cs="Times New Roman"/>
      <w:szCs w:val="24"/>
    </w:rPr>
  </w:style>
  <w:style w:type="character" w:customStyle="1" w:styleId="34">
    <w:name w:val="批注文字 字符"/>
    <w:basedOn w:val="18"/>
    <w:link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1530</Words>
  <Characters>1584</Characters>
  <Lines>45</Lines>
  <Paragraphs>12</Paragraphs>
  <TotalTime>0</TotalTime>
  <ScaleCrop>false</ScaleCrop>
  <LinksUpToDate>false</LinksUpToDate>
  <CharactersWithSpaces>1586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2022-06-20T15:43:00Z</dcterms:created>
  <dc:creator>Administrator</dc:creator>
  <cp:lastModifiedBy>稀飯</cp:lastModifiedBy>
  <dcterms:modified xsi:type="dcterms:W3CDTF">2026-03-16T03:29:04Z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9B84DA2D429147FF9C91AB977EC6567E_13</vt:lpwstr>
  </property>
  <property fmtid="{D5CDD505-2E9C-101B-9397-08002B2CF9AE}" pid="4" name="KSOTemplateDocerSaveRecord">
    <vt:lpwstr>eyJoZGlkIjoiMWI0ZmJhMGU0Yjc5Yzg4ODFiY2RiZjVjMDZjZTQxYTAiLCJ1c2VySWQiOiI0OTQ1MTI2MDgifQ==</vt:lpwstr>
  </property>
</Properties>
</file>